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E3189" w14:textId="4D7CB130" w:rsidR="00CF468F" w:rsidRPr="007A30ED" w:rsidRDefault="00CF468F" w:rsidP="00CF468F">
      <w:pPr>
        <w:jc w:val="center"/>
        <w:rPr>
          <w:b/>
          <w:bCs/>
          <w:sz w:val="32"/>
          <w:szCs w:val="32"/>
        </w:rPr>
      </w:pPr>
      <w:r w:rsidRPr="007A30ED">
        <w:rPr>
          <w:b/>
          <w:bCs/>
          <w:sz w:val="32"/>
          <w:szCs w:val="32"/>
        </w:rPr>
        <w:t xml:space="preserve">Lake Forest Estates Clean Water District </w:t>
      </w:r>
    </w:p>
    <w:p w14:paraId="43A65415" w14:textId="5EF474B5" w:rsidR="00CF468F" w:rsidRPr="007A30ED" w:rsidRDefault="00CF468F" w:rsidP="00CF468F">
      <w:pPr>
        <w:jc w:val="center"/>
        <w:rPr>
          <w:b/>
          <w:bCs/>
          <w:sz w:val="32"/>
          <w:szCs w:val="32"/>
        </w:rPr>
      </w:pPr>
    </w:p>
    <w:p w14:paraId="632E1DBE" w14:textId="0ED6EC4D" w:rsidR="00CF468F" w:rsidRDefault="00CF468F" w:rsidP="00CF468F">
      <w:pPr>
        <w:jc w:val="center"/>
        <w:rPr>
          <w:b/>
          <w:bCs/>
          <w:sz w:val="32"/>
          <w:szCs w:val="32"/>
        </w:rPr>
      </w:pPr>
      <w:r w:rsidRPr="007A30ED">
        <w:rPr>
          <w:b/>
          <w:bCs/>
          <w:sz w:val="32"/>
          <w:szCs w:val="32"/>
        </w:rPr>
        <w:t>Annual Meeting Update</w:t>
      </w:r>
    </w:p>
    <w:p w14:paraId="6633F4CD" w14:textId="72434A77" w:rsidR="001D66D3" w:rsidRDefault="001D66D3" w:rsidP="00CF468F">
      <w:pPr>
        <w:jc w:val="center"/>
        <w:rPr>
          <w:b/>
          <w:bCs/>
          <w:sz w:val="32"/>
          <w:szCs w:val="32"/>
        </w:rPr>
      </w:pPr>
    </w:p>
    <w:p w14:paraId="1A8CA9F3" w14:textId="0905015B" w:rsidR="001D66D3" w:rsidRPr="001D66D3" w:rsidRDefault="001D66D3" w:rsidP="001D66D3">
      <w:pPr>
        <w:pStyle w:val="ListParagraph"/>
        <w:numPr>
          <w:ilvl w:val="0"/>
          <w:numId w:val="3"/>
        </w:numPr>
        <w:rPr>
          <w:sz w:val="32"/>
          <w:szCs w:val="32"/>
        </w:rPr>
      </w:pPr>
      <w:r w:rsidRPr="001D66D3">
        <w:t>Please be advised that the Lake Forest Estates Community is under an “Enforcement Case” by the Missouri Department of Natural Resources created by non-compliance of our current Waste Water Treatment facility effluent.</w:t>
      </w:r>
    </w:p>
    <w:p w14:paraId="2011AD3E" w14:textId="3ECAD3A7" w:rsidR="001D66D3" w:rsidRDefault="001D66D3" w:rsidP="001D66D3">
      <w:pPr>
        <w:rPr>
          <w:b/>
          <w:bCs/>
          <w:sz w:val="32"/>
          <w:szCs w:val="32"/>
        </w:rPr>
      </w:pPr>
    </w:p>
    <w:p w14:paraId="0626711B" w14:textId="1A019982" w:rsidR="001D66D3" w:rsidRDefault="001D66D3" w:rsidP="001D66D3">
      <w:pPr>
        <w:pStyle w:val="ListParagraph"/>
        <w:numPr>
          <w:ilvl w:val="0"/>
          <w:numId w:val="3"/>
        </w:numPr>
      </w:pPr>
      <w:r w:rsidRPr="001D66D3">
        <w:t>In response, the Lake Forest Estates Association has responded to the MDNR with an “Abatement Order on Consent”</w:t>
      </w:r>
      <w:r>
        <w:t xml:space="preserve"> </w:t>
      </w:r>
      <w:r w:rsidRPr="001D66D3">
        <w:t>(AOC)</w:t>
      </w:r>
      <w:r>
        <w:t xml:space="preserve">. </w:t>
      </w:r>
      <w:r w:rsidR="00FD6116">
        <w:t xml:space="preserve">This basically means that they are agreeing to upgrade the current wastewater treatment facility to meet operating permit parameters. </w:t>
      </w:r>
      <w:r>
        <w:t>Additionally, the Lake Forest Estates Association has created a newly formed Clean Water District that will operate and maintain the updated wastewater facility</w:t>
      </w:r>
      <w:r w:rsidR="00EF56F1">
        <w:t xml:space="preserve"> and water </w:t>
      </w:r>
      <w:r>
        <w:t>inde</w:t>
      </w:r>
      <w:r w:rsidR="00FD6116">
        <w:t>p</w:t>
      </w:r>
      <w:r>
        <w:t>endently along with its associated assets</w:t>
      </w:r>
      <w:r w:rsidR="009A2087">
        <w:t>.</w:t>
      </w:r>
    </w:p>
    <w:p w14:paraId="7E32F2EE" w14:textId="77777777" w:rsidR="000F6721" w:rsidRDefault="000F6721" w:rsidP="000F6721">
      <w:pPr>
        <w:pStyle w:val="ListParagraph"/>
      </w:pPr>
    </w:p>
    <w:p w14:paraId="4A6ACC78" w14:textId="32A8C230" w:rsidR="000F6721" w:rsidRDefault="000F6721" w:rsidP="001D66D3">
      <w:pPr>
        <w:pStyle w:val="ListParagraph"/>
        <w:numPr>
          <w:ilvl w:val="0"/>
          <w:numId w:val="3"/>
        </w:numPr>
      </w:pPr>
      <w:r>
        <w:t>The MDNR has had us in a “Compliance Monitoring” status. Once they are comfortable with the loan approval and more accurate Project Timeline then they will formally issue the AOC.</w:t>
      </w:r>
    </w:p>
    <w:p w14:paraId="1AB34843" w14:textId="77777777" w:rsidR="008D47B4" w:rsidRDefault="008D47B4" w:rsidP="008D47B4">
      <w:pPr>
        <w:pStyle w:val="ListParagraph"/>
      </w:pPr>
    </w:p>
    <w:p w14:paraId="224A628C" w14:textId="287C3A8A" w:rsidR="008D47B4" w:rsidRPr="001D66D3" w:rsidRDefault="008D47B4" w:rsidP="001D66D3">
      <w:pPr>
        <w:pStyle w:val="ListParagraph"/>
        <w:numPr>
          <w:ilvl w:val="0"/>
          <w:numId w:val="3"/>
        </w:numPr>
      </w:pPr>
      <w:r>
        <w:t>We are currently working with the MDNR through Waters Engineering to get our Operating Permit Re-Issued to get our monthly and seasonal limits adjusted to best serve our residents</w:t>
      </w:r>
      <w:r w:rsidR="00D53DBA">
        <w:t>.</w:t>
      </w:r>
    </w:p>
    <w:p w14:paraId="242C8AC6" w14:textId="5BD4A66B" w:rsidR="00CF468F" w:rsidRPr="007A30ED" w:rsidRDefault="00CF468F" w:rsidP="00CF468F">
      <w:pPr>
        <w:jc w:val="center"/>
        <w:rPr>
          <w:b/>
          <w:bCs/>
          <w:sz w:val="32"/>
          <w:szCs w:val="32"/>
        </w:rPr>
      </w:pPr>
    </w:p>
    <w:p w14:paraId="08014492" w14:textId="0295D9F9" w:rsidR="00CF468F" w:rsidRPr="000F6721" w:rsidRDefault="00CF468F" w:rsidP="00CF468F">
      <w:pPr>
        <w:pStyle w:val="ListParagraph"/>
        <w:numPr>
          <w:ilvl w:val="0"/>
          <w:numId w:val="1"/>
        </w:numPr>
        <w:rPr>
          <w:b/>
          <w:bCs/>
          <w:u w:val="single"/>
        </w:rPr>
      </w:pPr>
      <w:r w:rsidRPr="000F6721">
        <w:rPr>
          <w:b/>
          <w:bCs/>
          <w:u w:val="single"/>
        </w:rPr>
        <w:t>We foresee no adverse impacts to the boating season for 2021.</w:t>
      </w:r>
    </w:p>
    <w:p w14:paraId="49D7CA06" w14:textId="21A8093A" w:rsidR="00EF56F1" w:rsidRPr="000F6721" w:rsidRDefault="00EF56F1" w:rsidP="00EF56F1">
      <w:pPr>
        <w:rPr>
          <w:b/>
          <w:bCs/>
          <w:u w:val="single"/>
        </w:rPr>
      </w:pPr>
    </w:p>
    <w:p w14:paraId="4676B23D" w14:textId="732DCE2B" w:rsidR="00EF56F1" w:rsidRPr="000F6721" w:rsidRDefault="00EF56F1" w:rsidP="00EF56F1">
      <w:pPr>
        <w:pStyle w:val="ListParagraph"/>
        <w:numPr>
          <w:ilvl w:val="0"/>
          <w:numId w:val="1"/>
        </w:numPr>
        <w:rPr>
          <w:b/>
          <w:bCs/>
          <w:u w:val="single"/>
        </w:rPr>
      </w:pPr>
      <w:r w:rsidRPr="000F6721">
        <w:rPr>
          <w:b/>
          <w:bCs/>
          <w:u w:val="single"/>
        </w:rPr>
        <w:t xml:space="preserve">With the newly updated Lake Forest Clean Water District Timeline we see no adverse impacts to the boating season for 2022. </w:t>
      </w:r>
    </w:p>
    <w:p w14:paraId="0CFA77EE" w14:textId="32532A1A" w:rsidR="00CF468F" w:rsidRPr="007A30ED" w:rsidRDefault="00CF468F" w:rsidP="00CF468F"/>
    <w:p w14:paraId="3B8305A1" w14:textId="31F26464" w:rsidR="00CF468F" w:rsidRDefault="00CF468F" w:rsidP="00CF468F">
      <w:pPr>
        <w:pStyle w:val="ListParagraph"/>
        <w:numPr>
          <w:ilvl w:val="0"/>
          <w:numId w:val="1"/>
        </w:numPr>
      </w:pPr>
      <w:r w:rsidRPr="007A30ED">
        <w:t>As you might expect due to the COVID-19 Pandemic the overall Project timeline has been compromised.</w:t>
      </w:r>
    </w:p>
    <w:p w14:paraId="5D7D20C4" w14:textId="77777777" w:rsidR="007A30ED" w:rsidRDefault="007A30ED" w:rsidP="007A30ED">
      <w:pPr>
        <w:pStyle w:val="ListParagraph"/>
      </w:pPr>
    </w:p>
    <w:p w14:paraId="3B022CCA" w14:textId="71AD3FEF" w:rsidR="007A30ED" w:rsidRDefault="007A30ED" w:rsidP="00CF468F">
      <w:pPr>
        <w:pStyle w:val="ListParagraph"/>
        <w:numPr>
          <w:ilvl w:val="0"/>
          <w:numId w:val="1"/>
        </w:numPr>
      </w:pPr>
      <w:r>
        <w:t>All waste water and water assets were transferred on 12/16/2</w:t>
      </w:r>
      <w:r w:rsidR="00C108A1">
        <w:t>0</w:t>
      </w:r>
      <w:r>
        <w:t xml:space="preserve"> in the Recorders Office.</w:t>
      </w:r>
    </w:p>
    <w:p w14:paraId="01B955B5" w14:textId="77777777" w:rsidR="007A30ED" w:rsidRDefault="007A30ED" w:rsidP="007A30ED">
      <w:pPr>
        <w:pStyle w:val="ListParagraph"/>
      </w:pPr>
    </w:p>
    <w:p w14:paraId="3676AC36" w14:textId="5B833C4C" w:rsidR="007A30ED" w:rsidRPr="007A30ED" w:rsidRDefault="007A30ED" w:rsidP="00CF468F">
      <w:pPr>
        <w:pStyle w:val="ListParagraph"/>
        <w:numPr>
          <w:ilvl w:val="0"/>
          <w:numId w:val="1"/>
        </w:numPr>
      </w:pPr>
      <w:r>
        <w:t>A Cooperative Agreement between the Lake Forest Estates Association and the Lake Forest Estates Clean Water District executed on 1/1/21. This agreement allows Lake Forest Association employees to perform work for the Clean Water District on a time and materials basis.</w:t>
      </w:r>
    </w:p>
    <w:p w14:paraId="7958AFE6" w14:textId="77777777" w:rsidR="00CF468F" w:rsidRPr="007A30ED" w:rsidRDefault="00CF468F" w:rsidP="00CF468F">
      <w:pPr>
        <w:pStyle w:val="ListParagraph"/>
      </w:pPr>
    </w:p>
    <w:p w14:paraId="4B28DAA4" w14:textId="459F205E" w:rsidR="00CF468F" w:rsidRPr="007A30ED" w:rsidRDefault="007A30ED" w:rsidP="00CF468F">
      <w:pPr>
        <w:pStyle w:val="ListParagraph"/>
        <w:numPr>
          <w:ilvl w:val="0"/>
          <w:numId w:val="1"/>
        </w:numPr>
      </w:pPr>
      <w:r w:rsidRPr="007A30ED">
        <w:t>Prior to COVID the expected timeline for completion was 12/31/22. Since COVID we anticipate the project completion to be well into 202</w:t>
      </w:r>
      <w:r w:rsidR="00EF56F1">
        <w:t>4</w:t>
      </w:r>
      <w:r w:rsidRPr="007A30ED">
        <w:t xml:space="preserve"> and possibly beyond. Again, the final estimated project completion date will be communicated when known.</w:t>
      </w:r>
    </w:p>
    <w:p w14:paraId="44519F8C" w14:textId="77777777" w:rsidR="007A30ED" w:rsidRPr="007A30ED" w:rsidRDefault="007A30ED" w:rsidP="007A30ED">
      <w:pPr>
        <w:pStyle w:val="ListParagraph"/>
        <w:rPr>
          <w:b/>
          <w:bCs/>
          <w:sz w:val="28"/>
          <w:szCs w:val="28"/>
        </w:rPr>
      </w:pPr>
    </w:p>
    <w:p w14:paraId="4E5AF521" w14:textId="658FBE29" w:rsidR="007A30ED" w:rsidRPr="007A30ED" w:rsidRDefault="007A30ED" w:rsidP="00CF468F">
      <w:pPr>
        <w:pStyle w:val="ListParagraph"/>
        <w:numPr>
          <w:ilvl w:val="0"/>
          <w:numId w:val="1"/>
        </w:numPr>
      </w:pPr>
      <w:r w:rsidRPr="007A30ED">
        <w:t>A loan application has been submitted to the USDA. Due to COVID we have yet to hear about the loan approval. We follow-up on a monthly basis regarding status. Grants have also been applied for and we are awaiting those results as well.</w:t>
      </w:r>
      <w:r w:rsidR="00EF56F1">
        <w:t xml:space="preserve"> This is more thoroughly addressed in the Project Timeline.</w:t>
      </w:r>
    </w:p>
    <w:p w14:paraId="127AC663" w14:textId="77777777" w:rsidR="007A30ED" w:rsidRPr="007A30ED" w:rsidRDefault="007A30ED" w:rsidP="007A30ED">
      <w:pPr>
        <w:pStyle w:val="ListParagraph"/>
      </w:pPr>
    </w:p>
    <w:p w14:paraId="645FA534" w14:textId="56CDD85E" w:rsidR="007A30ED" w:rsidRPr="007A30ED" w:rsidRDefault="007A30ED" w:rsidP="00CF468F">
      <w:pPr>
        <w:pStyle w:val="ListParagraph"/>
        <w:numPr>
          <w:ilvl w:val="0"/>
          <w:numId w:val="1"/>
        </w:numPr>
      </w:pPr>
      <w:r w:rsidRPr="007A30ED">
        <w:t>The goal is to keep all resident rates as low as we can. The current expected loan tenure to be 35 years. The final loan percentage rate is yet to be determined.</w:t>
      </w:r>
    </w:p>
    <w:p w14:paraId="5A15DD91" w14:textId="77777777" w:rsidR="007A30ED" w:rsidRPr="007A30ED" w:rsidRDefault="007A30ED" w:rsidP="007A30ED">
      <w:pPr>
        <w:pStyle w:val="ListParagraph"/>
      </w:pPr>
    </w:p>
    <w:p w14:paraId="627C6AB0" w14:textId="36A4BDAC" w:rsidR="007A30ED" w:rsidRPr="007A30ED" w:rsidRDefault="007A30ED" w:rsidP="00CF468F">
      <w:pPr>
        <w:pStyle w:val="ListParagraph"/>
        <w:numPr>
          <w:ilvl w:val="0"/>
          <w:numId w:val="1"/>
        </w:numPr>
      </w:pPr>
      <w:r w:rsidRPr="007A30ED">
        <w:t>Upon loan approval, then that initiates six months of detailed engineering by Waters Engineering.</w:t>
      </w:r>
    </w:p>
    <w:p w14:paraId="3CD9F14D" w14:textId="77777777" w:rsidR="007A30ED" w:rsidRPr="007A30ED" w:rsidRDefault="007A30ED" w:rsidP="007A30ED">
      <w:pPr>
        <w:pStyle w:val="ListParagraph"/>
      </w:pPr>
    </w:p>
    <w:p w14:paraId="690D4341" w14:textId="7D87F3C4" w:rsidR="007A30ED" w:rsidRPr="007A30ED" w:rsidRDefault="007A30ED" w:rsidP="00CF468F">
      <w:pPr>
        <w:pStyle w:val="ListParagraph"/>
        <w:numPr>
          <w:ilvl w:val="0"/>
          <w:numId w:val="1"/>
        </w:numPr>
      </w:pPr>
      <w:r w:rsidRPr="007A30ED">
        <w:t>Once detailed engineering is completed then there is a “3-month minimum” review by the Missouri Department of Natural Resources (MDNR). We are told this process typically takes longer.</w:t>
      </w:r>
    </w:p>
    <w:p w14:paraId="468770E9" w14:textId="77777777" w:rsidR="007A30ED" w:rsidRPr="007A30ED" w:rsidRDefault="007A30ED" w:rsidP="007A30ED">
      <w:pPr>
        <w:pStyle w:val="ListParagraph"/>
      </w:pPr>
    </w:p>
    <w:p w14:paraId="594EFE87" w14:textId="568D330C" w:rsidR="007A30ED" w:rsidRPr="007A30ED" w:rsidRDefault="007A30ED" w:rsidP="00CF468F">
      <w:pPr>
        <w:pStyle w:val="ListParagraph"/>
        <w:numPr>
          <w:ilvl w:val="0"/>
          <w:numId w:val="1"/>
        </w:numPr>
      </w:pPr>
      <w:r w:rsidRPr="007A30ED">
        <w:t>A Rate Structure (or monthly billing rate) will be developed by the USDA to service the loan. We anticipate a flat rate bill will be required once we have exhausted the $72K that has been transferred by the Lake Forest Estates Association. Residents would be notified in advance as soon as we know that timing.</w:t>
      </w:r>
    </w:p>
    <w:p w14:paraId="5DA5A2A7" w14:textId="77777777" w:rsidR="007A30ED" w:rsidRPr="007A30ED" w:rsidRDefault="007A30ED" w:rsidP="007A30ED">
      <w:pPr>
        <w:pStyle w:val="ListParagraph"/>
      </w:pPr>
    </w:p>
    <w:p w14:paraId="01EC3478" w14:textId="54AD1FDA" w:rsidR="007A30ED" w:rsidRDefault="007A30ED" w:rsidP="00CF468F">
      <w:pPr>
        <w:pStyle w:val="ListParagraph"/>
        <w:numPr>
          <w:ilvl w:val="0"/>
          <w:numId w:val="1"/>
        </w:numPr>
      </w:pPr>
      <w:r w:rsidRPr="007A30ED">
        <w:t>Meters are to be installed at all resident’s sites. Usage billing starts once all meters have been installed. Timeline for installation is yet to be determined.</w:t>
      </w:r>
    </w:p>
    <w:p w14:paraId="29B58C7A" w14:textId="77777777" w:rsidR="007A30ED" w:rsidRDefault="007A30ED" w:rsidP="007A30ED">
      <w:pPr>
        <w:pStyle w:val="ListParagraph"/>
      </w:pPr>
    </w:p>
    <w:p w14:paraId="10ABCBC9" w14:textId="4D7A0DC0" w:rsidR="007A30ED" w:rsidRDefault="007A30ED" w:rsidP="00CF468F">
      <w:pPr>
        <w:pStyle w:val="ListParagraph"/>
        <w:numPr>
          <w:ilvl w:val="0"/>
          <w:numId w:val="1"/>
        </w:numPr>
      </w:pPr>
      <w:r>
        <w:t>Once all detailed engineering and reviews are complete then bid packages will be prepared and sent out for Public Bid. This process will take at least a couple of months to complete.</w:t>
      </w:r>
    </w:p>
    <w:p w14:paraId="4A66293C" w14:textId="77777777" w:rsidR="007A30ED" w:rsidRDefault="007A30ED" w:rsidP="007A30ED">
      <w:pPr>
        <w:pStyle w:val="ListParagraph"/>
      </w:pPr>
    </w:p>
    <w:p w14:paraId="5E6E5956" w14:textId="5E19EFA4" w:rsidR="007A30ED" w:rsidRDefault="00EC68A5" w:rsidP="00CF468F">
      <w:pPr>
        <w:pStyle w:val="ListParagraph"/>
        <w:numPr>
          <w:ilvl w:val="0"/>
          <w:numId w:val="1"/>
        </w:numPr>
      </w:pPr>
      <w:r>
        <w:t>The actual construction timeframe is yet to be determined. We will not know this information until all engineering is done and contractors have bid on the work and submitted a detailed construction schedule.</w:t>
      </w:r>
    </w:p>
    <w:p w14:paraId="603CE8D3" w14:textId="77777777" w:rsidR="00EC68A5" w:rsidRDefault="00EC68A5" w:rsidP="00EC68A5">
      <w:pPr>
        <w:pStyle w:val="ListParagraph"/>
      </w:pPr>
    </w:p>
    <w:p w14:paraId="240B4AAF" w14:textId="014CC8B1" w:rsidR="00EC68A5" w:rsidRDefault="00EC68A5" w:rsidP="00CF468F">
      <w:pPr>
        <w:pStyle w:val="ListParagraph"/>
        <w:numPr>
          <w:ilvl w:val="0"/>
          <w:numId w:val="1"/>
        </w:numPr>
      </w:pPr>
      <w:r>
        <w:t xml:space="preserve">The </w:t>
      </w:r>
      <w:r w:rsidR="00EF56F1">
        <w:t>Project Timeline indicates that the lowering of Lake Anne would be first in the May 2023 timeline.</w:t>
      </w:r>
    </w:p>
    <w:p w14:paraId="60AD64C6" w14:textId="77777777" w:rsidR="00EC68A5" w:rsidRDefault="00EC68A5" w:rsidP="00EC68A5">
      <w:pPr>
        <w:pStyle w:val="ListParagraph"/>
      </w:pPr>
    </w:p>
    <w:p w14:paraId="28F88259" w14:textId="259D7F9E" w:rsidR="00EC68A5" w:rsidRDefault="00EC68A5" w:rsidP="00CF468F">
      <w:pPr>
        <w:pStyle w:val="ListParagraph"/>
        <w:numPr>
          <w:ilvl w:val="0"/>
          <w:numId w:val="1"/>
        </w:numPr>
      </w:pPr>
      <w:r>
        <w:t xml:space="preserve">The wastewater treatment facility and associated drain piping that is deemed “via discovery” beyond its useful life will be replaced. </w:t>
      </w:r>
    </w:p>
    <w:p w14:paraId="6F728A23" w14:textId="77777777" w:rsidR="00EC68A5" w:rsidRDefault="00EC68A5" w:rsidP="00EC68A5">
      <w:pPr>
        <w:pStyle w:val="ListParagraph"/>
      </w:pPr>
    </w:p>
    <w:p w14:paraId="26358D18" w14:textId="1C11DCB9" w:rsidR="00EC68A5" w:rsidRDefault="00EC68A5" w:rsidP="00CF468F">
      <w:pPr>
        <w:pStyle w:val="ListParagraph"/>
        <w:numPr>
          <w:ilvl w:val="0"/>
          <w:numId w:val="1"/>
        </w:numPr>
      </w:pPr>
      <w:r>
        <w:t>The overall project cost estimate will be known upon completion of detailed engineering and contractor bidding, along with a contingency allotment.</w:t>
      </w:r>
    </w:p>
    <w:p w14:paraId="57E27124" w14:textId="77777777" w:rsidR="00EC68A5" w:rsidRDefault="00EC68A5" w:rsidP="00EC68A5">
      <w:pPr>
        <w:pStyle w:val="ListParagraph"/>
      </w:pPr>
    </w:p>
    <w:p w14:paraId="744D632B" w14:textId="622EA621" w:rsidR="00EC68A5" w:rsidRDefault="00EC68A5" w:rsidP="00CF468F">
      <w:pPr>
        <w:pStyle w:val="ListParagraph"/>
        <w:numPr>
          <w:ilvl w:val="0"/>
          <w:numId w:val="1"/>
        </w:numPr>
      </w:pPr>
      <w:r>
        <w:t>The Lake Forest Estates Clean Water District remains committed to full transparency. As volunteers on the board, we are also vested residents along with each of you.</w:t>
      </w:r>
    </w:p>
    <w:p w14:paraId="739F213B" w14:textId="77777777" w:rsidR="00EC68A5" w:rsidRDefault="00EC68A5" w:rsidP="00EC68A5">
      <w:pPr>
        <w:pStyle w:val="ListParagraph"/>
      </w:pPr>
    </w:p>
    <w:p w14:paraId="280C1C1C" w14:textId="05C73994" w:rsidR="00EC68A5" w:rsidRDefault="00F65FF2" w:rsidP="00CF468F">
      <w:pPr>
        <w:pStyle w:val="ListParagraph"/>
        <w:numPr>
          <w:ilvl w:val="0"/>
          <w:numId w:val="1"/>
        </w:numPr>
      </w:pPr>
      <w:r>
        <w:t>The Clean Water District Office is up and running effective April 5</w:t>
      </w:r>
      <w:r w:rsidRPr="00F65FF2">
        <w:rPr>
          <w:vertAlign w:val="superscript"/>
        </w:rPr>
        <w:t>th</w:t>
      </w:r>
      <w:r>
        <w:t>, 2021. We welcome our first new Office Manager, Julie Orrick. Office hours will be posted soon.</w:t>
      </w:r>
    </w:p>
    <w:p w14:paraId="47C5AFEC" w14:textId="77777777" w:rsidR="00F65FF2" w:rsidRDefault="00F65FF2" w:rsidP="00F65FF2">
      <w:pPr>
        <w:pStyle w:val="ListParagraph"/>
      </w:pPr>
    </w:p>
    <w:p w14:paraId="46F889A7" w14:textId="2FC87DBC" w:rsidR="00F65FF2" w:rsidRDefault="00F65FF2" w:rsidP="00CF468F">
      <w:pPr>
        <w:pStyle w:val="ListParagraph"/>
        <w:numPr>
          <w:ilvl w:val="0"/>
          <w:numId w:val="1"/>
        </w:numPr>
      </w:pPr>
      <w:r>
        <w:t>We anticipate having our own Website up and running in a few months to keep information flowing to our residents.</w:t>
      </w:r>
    </w:p>
    <w:p w14:paraId="57F5B867" w14:textId="77777777" w:rsidR="00F65FF2" w:rsidRDefault="00F65FF2" w:rsidP="00F65FF2">
      <w:pPr>
        <w:pStyle w:val="ListParagraph"/>
      </w:pPr>
    </w:p>
    <w:p w14:paraId="398C5716" w14:textId="5EDAE6D9" w:rsidR="00F65FF2" w:rsidRDefault="00F65FF2" w:rsidP="00CF468F">
      <w:pPr>
        <w:pStyle w:val="ListParagraph"/>
        <w:numPr>
          <w:ilvl w:val="0"/>
          <w:numId w:val="1"/>
        </w:numPr>
      </w:pPr>
      <w:r>
        <w:t xml:space="preserve">Our monthly meeting is the second Thursday of the month at 6:00pm, and </w:t>
      </w:r>
      <w:r w:rsidR="001D66D3">
        <w:t>is open to the public.</w:t>
      </w:r>
    </w:p>
    <w:p w14:paraId="6BE37329" w14:textId="77777777" w:rsidR="00F65FF2" w:rsidRDefault="00F65FF2" w:rsidP="001D66D3"/>
    <w:p w14:paraId="6178A1C8" w14:textId="22DDCE2A" w:rsidR="00F65FF2" w:rsidRDefault="00F65FF2" w:rsidP="00EF56F1"/>
    <w:p w14:paraId="323AE4FF" w14:textId="145620CB" w:rsidR="00EF56F1" w:rsidRDefault="00EF56F1" w:rsidP="00EF56F1">
      <w:r>
        <w:t>Respectfully submitted,</w:t>
      </w:r>
    </w:p>
    <w:p w14:paraId="4734B4F5" w14:textId="4C0EF119" w:rsidR="00EF56F1" w:rsidRDefault="00EF56F1" w:rsidP="00EF56F1"/>
    <w:p w14:paraId="74441A9B" w14:textId="4E180657" w:rsidR="00EF56F1" w:rsidRDefault="00EF56F1" w:rsidP="00EF56F1">
      <w:r>
        <w:t>Duane Harley</w:t>
      </w:r>
    </w:p>
    <w:p w14:paraId="0AB8265A" w14:textId="004C61FC" w:rsidR="00EF56F1" w:rsidRDefault="00EF56F1" w:rsidP="00EF56F1">
      <w:r>
        <w:t>Chairman</w:t>
      </w:r>
    </w:p>
    <w:p w14:paraId="0D57A950" w14:textId="1315F80B" w:rsidR="00EF56F1" w:rsidRPr="007A30ED" w:rsidRDefault="00EF56F1" w:rsidP="00EF56F1">
      <w:r>
        <w:t>Lake Forest Estates Clean Water District</w:t>
      </w:r>
    </w:p>
    <w:sectPr w:rsidR="00EF56F1" w:rsidRPr="007A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00F0E"/>
    <w:multiLevelType w:val="hybridMultilevel"/>
    <w:tmpl w:val="AD82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175C1"/>
    <w:multiLevelType w:val="hybridMultilevel"/>
    <w:tmpl w:val="179A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F0C67"/>
    <w:multiLevelType w:val="hybridMultilevel"/>
    <w:tmpl w:val="A53E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8F"/>
    <w:rsid w:val="000F6721"/>
    <w:rsid w:val="001D66D3"/>
    <w:rsid w:val="007A30ED"/>
    <w:rsid w:val="008D47B4"/>
    <w:rsid w:val="009A2087"/>
    <w:rsid w:val="00C108A1"/>
    <w:rsid w:val="00CF468F"/>
    <w:rsid w:val="00D53DBA"/>
    <w:rsid w:val="00DD65B0"/>
    <w:rsid w:val="00EC68A5"/>
    <w:rsid w:val="00EF56F1"/>
    <w:rsid w:val="00F65FF2"/>
    <w:rsid w:val="00FD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B721E"/>
  <w15:chartTrackingRefBased/>
  <w15:docId w15:val="{D28B26E0-36C7-CC42-BF9E-241E65E5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Harley</dc:creator>
  <cp:keywords/>
  <dc:description/>
  <cp:lastModifiedBy>Duane Harley</cp:lastModifiedBy>
  <cp:revision>17</cp:revision>
  <dcterms:created xsi:type="dcterms:W3CDTF">2021-04-01T13:27:00Z</dcterms:created>
  <dcterms:modified xsi:type="dcterms:W3CDTF">2021-04-26T14:12:00Z</dcterms:modified>
</cp:coreProperties>
</file>