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00A82" w14:textId="77777777" w:rsidR="004D36F0" w:rsidRDefault="004D36F0" w:rsidP="004D36F0">
      <w:pPr>
        <w:pStyle w:val="NoSpacing"/>
        <w:jc w:val="center"/>
        <w:rPr>
          <w:rFonts w:ascii="Arial Rounded MT Bold" w:hAnsi="Arial Rounded MT Bold"/>
          <w:sz w:val="24"/>
        </w:rPr>
      </w:pPr>
      <w:r>
        <w:rPr>
          <w:rFonts w:ascii="Arial Rounded MT Bold" w:hAnsi="Arial Rounded MT Bold"/>
          <w:sz w:val="24"/>
        </w:rPr>
        <w:t>Lake Forest Estates Clean Water District</w:t>
      </w:r>
    </w:p>
    <w:p w14:paraId="32301EDB" w14:textId="77777777" w:rsidR="004D36F0" w:rsidRDefault="004D36F0" w:rsidP="004D36F0">
      <w:pPr>
        <w:pStyle w:val="NoSpacing"/>
        <w:jc w:val="center"/>
        <w:rPr>
          <w:rFonts w:ascii="Arial Rounded MT Bold" w:hAnsi="Arial Rounded MT Bold"/>
          <w:sz w:val="24"/>
        </w:rPr>
      </w:pPr>
      <w:r>
        <w:rPr>
          <w:rFonts w:ascii="Arial Rounded MT Bold" w:hAnsi="Arial Rounded MT Bold"/>
          <w:sz w:val="24"/>
        </w:rPr>
        <w:t>Board of Trustees Meeting</w:t>
      </w:r>
    </w:p>
    <w:p w14:paraId="7B1C7452" w14:textId="04C8ABA8" w:rsidR="004D36F0" w:rsidRDefault="004D36F0" w:rsidP="004D36F0">
      <w:pPr>
        <w:pStyle w:val="NoSpacing"/>
        <w:jc w:val="center"/>
        <w:rPr>
          <w:rFonts w:ascii="Arial Rounded MT Bold" w:hAnsi="Arial Rounded MT Bold"/>
          <w:sz w:val="24"/>
        </w:rPr>
      </w:pPr>
      <w:r>
        <w:rPr>
          <w:rFonts w:ascii="Arial Rounded MT Bold" w:hAnsi="Arial Rounded MT Bold"/>
          <w:sz w:val="24"/>
        </w:rPr>
        <w:t>October 9, 2025 at 6:00 pm</w:t>
      </w:r>
    </w:p>
    <w:p w14:paraId="0DA779E9" w14:textId="77777777" w:rsidR="004D36F0" w:rsidRDefault="004D36F0" w:rsidP="004D36F0">
      <w:pPr>
        <w:pStyle w:val="NoSpacing"/>
        <w:jc w:val="center"/>
        <w:rPr>
          <w:rFonts w:ascii="Arial Rounded MT Bold" w:hAnsi="Arial Rounded MT Bold"/>
          <w:sz w:val="24"/>
        </w:rPr>
      </w:pPr>
      <w:hyperlink r:id="rId5" w:history="1">
        <w:r>
          <w:rPr>
            <w:rStyle w:val="Hyperlink"/>
            <w:rFonts w:ascii="Arial Rounded MT Bold" w:hAnsi="Arial Rounded MT Bold"/>
            <w:sz w:val="24"/>
          </w:rPr>
          <w:t>Lfecwd.office@gmail.com</w:t>
        </w:r>
      </w:hyperlink>
    </w:p>
    <w:p w14:paraId="6CFC8688" w14:textId="77777777" w:rsidR="004D36F0" w:rsidRDefault="004D36F0" w:rsidP="004D36F0">
      <w:pPr>
        <w:pStyle w:val="NoSpacing"/>
        <w:jc w:val="center"/>
        <w:rPr>
          <w:rFonts w:ascii="Arial Rounded MT Bold" w:hAnsi="Arial Rounded MT Bold"/>
          <w:sz w:val="24"/>
        </w:rPr>
      </w:pPr>
      <w:r>
        <w:rPr>
          <w:rFonts w:ascii="Arial Rounded MT Bold" w:hAnsi="Arial Rounded MT Bold"/>
          <w:sz w:val="24"/>
        </w:rPr>
        <w:t>573-483-9833</w:t>
      </w:r>
    </w:p>
    <w:p w14:paraId="2EC1F3A9" w14:textId="77777777" w:rsidR="004D36F0" w:rsidRDefault="004D36F0" w:rsidP="004D36F0">
      <w:pPr>
        <w:pStyle w:val="NoSpacing"/>
        <w:jc w:val="center"/>
        <w:rPr>
          <w:rFonts w:ascii="Arial Rounded MT Bold" w:hAnsi="Arial Rounded MT Bold"/>
          <w:sz w:val="36"/>
          <w:szCs w:val="36"/>
        </w:rPr>
      </w:pPr>
    </w:p>
    <w:p w14:paraId="61AD75BB" w14:textId="77777777" w:rsidR="004D36F0" w:rsidRPr="009E7C32" w:rsidRDefault="004D36F0" w:rsidP="004D36F0">
      <w:pPr>
        <w:pStyle w:val="NoSpacing"/>
        <w:rPr>
          <w:rFonts w:ascii="Tahoma" w:hAnsi="Tahoma" w:cs="Tahoma"/>
          <w:sz w:val="22"/>
          <w:szCs w:val="22"/>
        </w:rPr>
      </w:pPr>
      <w:r w:rsidRPr="009E7C32">
        <w:rPr>
          <w:rFonts w:ascii="Tahoma" w:hAnsi="Tahoma" w:cs="Tahoma"/>
          <w:b/>
          <w:bCs/>
          <w:sz w:val="22"/>
          <w:szCs w:val="22"/>
        </w:rPr>
        <w:t xml:space="preserve">Call to Order:  </w:t>
      </w:r>
      <w:r w:rsidRPr="009E7C32">
        <w:rPr>
          <w:rFonts w:ascii="Tahoma" w:hAnsi="Tahoma" w:cs="Tahoma"/>
          <w:sz w:val="22"/>
          <w:szCs w:val="22"/>
        </w:rPr>
        <w:t>Chairman Mark Basler</w:t>
      </w:r>
    </w:p>
    <w:p w14:paraId="568A70E2" w14:textId="5886601A" w:rsidR="004D36F0" w:rsidRPr="009E7C32" w:rsidRDefault="004D36F0" w:rsidP="004D36F0">
      <w:pPr>
        <w:pStyle w:val="NoSpacing"/>
        <w:rPr>
          <w:rFonts w:ascii="Tahoma" w:hAnsi="Tahoma" w:cs="Tahoma"/>
          <w:sz w:val="22"/>
          <w:szCs w:val="22"/>
        </w:rPr>
      </w:pPr>
      <w:r w:rsidRPr="009E7C32">
        <w:rPr>
          <w:rFonts w:ascii="Tahoma" w:hAnsi="Tahoma" w:cs="Tahoma"/>
          <w:b/>
          <w:bCs/>
          <w:sz w:val="22"/>
          <w:szCs w:val="22"/>
        </w:rPr>
        <w:t xml:space="preserve">Roll Call:  </w:t>
      </w:r>
      <w:r w:rsidRPr="009E7C32">
        <w:rPr>
          <w:rFonts w:ascii="Tahoma" w:hAnsi="Tahoma" w:cs="Tahoma"/>
          <w:sz w:val="22"/>
          <w:szCs w:val="22"/>
        </w:rPr>
        <w:t>Mark Basler, Don Kuehn and Bruce Giesler in attendance.  Jim Donze and Eric Kelley absent with notice.</w:t>
      </w:r>
    </w:p>
    <w:p w14:paraId="181961CD" w14:textId="77777777" w:rsidR="004D36F0" w:rsidRPr="009E7C32" w:rsidRDefault="004D36F0" w:rsidP="004D36F0">
      <w:pPr>
        <w:pStyle w:val="NoSpacing"/>
        <w:rPr>
          <w:rFonts w:ascii="Tahoma" w:hAnsi="Tahoma" w:cs="Tahoma"/>
          <w:sz w:val="22"/>
          <w:szCs w:val="22"/>
        </w:rPr>
      </w:pPr>
    </w:p>
    <w:p w14:paraId="20C9A4D4" w14:textId="2B4C13A4" w:rsidR="004D36F0" w:rsidRPr="009E7C32" w:rsidRDefault="004D36F0" w:rsidP="004D36F0">
      <w:pPr>
        <w:pStyle w:val="NoSpacing"/>
        <w:rPr>
          <w:rFonts w:ascii="Tahoma" w:hAnsi="Tahoma" w:cs="Tahoma"/>
          <w:sz w:val="22"/>
          <w:szCs w:val="22"/>
        </w:rPr>
      </w:pPr>
      <w:r w:rsidRPr="009E7C32">
        <w:rPr>
          <w:rFonts w:ascii="Tahoma" w:hAnsi="Tahoma" w:cs="Tahoma"/>
          <w:b/>
          <w:bCs/>
          <w:sz w:val="22"/>
          <w:szCs w:val="22"/>
        </w:rPr>
        <w:t xml:space="preserve">Approval of Agenda:  </w:t>
      </w:r>
      <w:r w:rsidRPr="009E7C32">
        <w:rPr>
          <w:rFonts w:ascii="Tahoma" w:hAnsi="Tahoma" w:cs="Tahoma"/>
          <w:sz w:val="22"/>
          <w:szCs w:val="22"/>
        </w:rPr>
        <w:t>Motion to approve by Bruce Giesler, seconded by Don Kuehn.  Motion passed with all in favor.</w:t>
      </w:r>
    </w:p>
    <w:p w14:paraId="72C52B0F" w14:textId="2FFB6196" w:rsidR="004D36F0" w:rsidRPr="009E7C32" w:rsidRDefault="004D36F0" w:rsidP="004D36F0">
      <w:pPr>
        <w:pStyle w:val="NoSpacing"/>
        <w:rPr>
          <w:rFonts w:ascii="Tahoma" w:hAnsi="Tahoma" w:cs="Tahoma"/>
          <w:sz w:val="22"/>
          <w:szCs w:val="22"/>
        </w:rPr>
      </w:pPr>
      <w:r w:rsidRPr="009E7C32">
        <w:rPr>
          <w:rFonts w:ascii="Tahoma" w:hAnsi="Tahoma" w:cs="Tahoma"/>
          <w:b/>
          <w:bCs/>
          <w:sz w:val="22"/>
          <w:szCs w:val="22"/>
        </w:rPr>
        <w:t xml:space="preserve">Approval of August Minutes (September was informational meeting only):  </w:t>
      </w:r>
      <w:r w:rsidRPr="009E7C32">
        <w:rPr>
          <w:rFonts w:ascii="Tahoma" w:hAnsi="Tahoma" w:cs="Tahoma"/>
          <w:sz w:val="22"/>
          <w:szCs w:val="22"/>
        </w:rPr>
        <w:t>Motion to approve by Don Kuehn, seconded by Bruce Giesler.  Motion passed with all in favor.</w:t>
      </w:r>
    </w:p>
    <w:p w14:paraId="1111DAAF" w14:textId="77777777" w:rsidR="004D36F0" w:rsidRPr="009E7C32" w:rsidRDefault="004D36F0" w:rsidP="004D36F0">
      <w:pPr>
        <w:pStyle w:val="NoSpacing"/>
        <w:rPr>
          <w:rFonts w:ascii="Tahoma" w:hAnsi="Tahoma" w:cs="Tahoma"/>
          <w:b/>
          <w:bCs/>
          <w:sz w:val="22"/>
          <w:szCs w:val="22"/>
        </w:rPr>
      </w:pPr>
    </w:p>
    <w:p w14:paraId="74FF2557" w14:textId="77777777" w:rsidR="004D36F0" w:rsidRPr="009E7C32" w:rsidRDefault="004D36F0" w:rsidP="004D36F0">
      <w:pPr>
        <w:pStyle w:val="NoSpacing"/>
        <w:rPr>
          <w:rFonts w:ascii="Tahoma" w:hAnsi="Tahoma" w:cs="Tahoma"/>
          <w:sz w:val="22"/>
          <w:szCs w:val="22"/>
        </w:rPr>
      </w:pPr>
      <w:r w:rsidRPr="009E7C32">
        <w:rPr>
          <w:rFonts w:ascii="Tahoma" w:hAnsi="Tahoma" w:cs="Tahoma"/>
          <w:b/>
          <w:bCs/>
          <w:sz w:val="22"/>
          <w:szCs w:val="22"/>
        </w:rPr>
        <w:t xml:space="preserve">Office Administrator:  </w:t>
      </w:r>
      <w:r w:rsidRPr="009E7C32">
        <w:rPr>
          <w:rFonts w:ascii="Tahoma" w:hAnsi="Tahoma" w:cs="Tahoma"/>
          <w:sz w:val="22"/>
          <w:szCs w:val="22"/>
        </w:rPr>
        <w:t>Julie Orrick</w:t>
      </w:r>
    </w:p>
    <w:p w14:paraId="26DE460C" w14:textId="5747684B" w:rsidR="004D36F0" w:rsidRPr="009E7C32" w:rsidRDefault="004D36F0" w:rsidP="004D36F0">
      <w:pPr>
        <w:pStyle w:val="NoSpacing"/>
        <w:numPr>
          <w:ilvl w:val="0"/>
          <w:numId w:val="1"/>
        </w:numPr>
        <w:rPr>
          <w:rFonts w:ascii="Tahoma" w:hAnsi="Tahoma" w:cs="Tahoma"/>
          <w:sz w:val="22"/>
          <w:szCs w:val="22"/>
        </w:rPr>
      </w:pPr>
      <w:r w:rsidRPr="009E7C32">
        <w:rPr>
          <w:rFonts w:ascii="Tahoma" w:hAnsi="Tahoma" w:cs="Tahoma"/>
          <w:sz w:val="22"/>
          <w:szCs w:val="22"/>
        </w:rPr>
        <w:t xml:space="preserve">Dalles Merriman is </w:t>
      </w:r>
      <w:r w:rsidR="009E7C32">
        <w:rPr>
          <w:rFonts w:ascii="Tahoma" w:hAnsi="Tahoma" w:cs="Tahoma"/>
          <w:sz w:val="22"/>
          <w:szCs w:val="22"/>
        </w:rPr>
        <w:t>w</w:t>
      </w:r>
      <w:r w:rsidRPr="009E7C32">
        <w:rPr>
          <w:rFonts w:ascii="Tahoma" w:hAnsi="Tahoma" w:cs="Tahoma"/>
          <w:sz w:val="22"/>
          <w:szCs w:val="22"/>
        </w:rPr>
        <w:t>inner of the “quarterly, first to pay”.</w:t>
      </w:r>
    </w:p>
    <w:p w14:paraId="1AA877C1" w14:textId="135983A1" w:rsidR="004D36F0" w:rsidRPr="009E7C32" w:rsidRDefault="004D36F0" w:rsidP="004D36F0">
      <w:pPr>
        <w:pStyle w:val="NoSpacing"/>
        <w:numPr>
          <w:ilvl w:val="0"/>
          <w:numId w:val="1"/>
        </w:numPr>
        <w:rPr>
          <w:rFonts w:ascii="Tahoma" w:hAnsi="Tahoma" w:cs="Tahoma"/>
          <w:sz w:val="22"/>
          <w:szCs w:val="22"/>
        </w:rPr>
      </w:pPr>
      <w:r w:rsidRPr="009E7C32">
        <w:rPr>
          <w:rFonts w:ascii="Tahoma" w:hAnsi="Tahoma" w:cs="Tahoma"/>
          <w:sz w:val="22"/>
          <w:szCs w:val="22"/>
        </w:rPr>
        <w:t>The office wanted to thank everyone for being so kind and understanding during the gradual increase in wastewater payments, you’ve all made my job easier.</w:t>
      </w:r>
    </w:p>
    <w:p w14:paraId="734DB29D" w14:textId="77777777" w:rsidR="004D36F0" w:rsidRPr="009E7C32" w:rsidRDefault="004D36F0" w:rsidP="004D36F0">
      <w:pPr>
        <w:pStyle w:val="NoSpacing"/>
        <w:ind w:left="720"/>
        <w:rPr>
          <w:rFonts w:ascii="Tahoma" w:hAnsi="Tahoma" w:cs="Tahoma"/>
          <w:sz w:val="22"/>
          <w:szCs w:val="22"/>
        </w:rPr>
      </w:pPr>
    </w:p>
    <w:p w14:paraId="269C3E7B" w14:textId="77777777" w:rsidR="004D36F0" w:rsidRPr="009E7C32" w:rsidRDefault="004D36F0" w:rsidP="004D36F0">
      <w:pPr>
        <w:pStyle w:val="NoSpacing"/>
        <w:rPr>
          <w:rFonts w:ascii="Tahoma" w:hAnsi="Tahoma" w:cs="Tahoma"/>
          <w:sz w:val="22"/>
          <w:szCs w:val="22"/>
        </w:rPr>
      </w:pPr>
      <w:r w:rsidRPr="009E7C32">
        <w:rPr>
          <w:rFonts w:ascii="Tahoma" w:hAnsi="Tahoma" w:cs="Tahoma"/>
          <w:b/>
          <w:bCs/>
          <w:sz w:val="22"/>
          <w:szCs w:val="22"/>
        </w:rPr>
        <w:t xml:space="preserve">Property Manager:  </w:t>
      </w:r>
      <w:r w:rsidRPr="009E7C32">
        <w:rPr>
          <w:rFonts w:ascii="Tahoma" w:hAnsi="Tahoma" w:cs="Tahoma"/>
          <w:sz w:val="22"/>
          <w:szCs w:val="22"/>
        </w:rPr>
        <w:t>Tom Duro</w:t>
      </w:r>
    </w:p>
    <w:p w14:paraId="5315AC81" w14:textId="63B1C0EE" w:rsidR="004D36F0" w:rsidRPr="009E7C32" w:rsidRDefault="004D36F0" w:rsidP="004D36F0">
      <w:pPr>
        <w:pStyle w:val="NoSpacing"/>
        <w:numPr>
          <w:ilvl w:val="0"/>
          <w:numId w:val="2"/>
        </w:numPr>
        <w:rPr>
          <w:rFonts w:ascii="Tahoma" w:hAnsi="Tahoma" w:cs="Tahoma"/>
          <w:sz w:val="22"/>
          <w:szCs w:val="22"/>
        </w:rPr>
      </w:pPr>
      <w:r w:rsidRPr="009E7C32">
        <w:rPr>
          <w:rFonts w:ascii="Tahoma" w:hAnsi="Tahoma" w:cs="Tahoma"/>
          <w:sz w:val="22"/>
          <w:szCs w:val="22"/>
        </w:rPr>
        <w:t xml:space="preserve">Well #1 pumped #1,057,000 gallons  </w:t>
      </w:r>
    </w:p>
    <w:p w14:paraId="0187B712" w14:textId="7463F4CB" w:rsidR="004D36F0" w:rsidRPr="009E7C32" w:rsidRDefault="004D36F0" w:rsidP="004D36F0">
      <w:pPr>
        <w:pStyle w:val="NoSpacing"/>
        <w:numPr>
          <w:ilvl w:val="0"/>
          <w:numId w:val="2"/>
        </w:numPr>
        <w:rPr>
          <w:rFonts w:ascii="Tahoma" w:hAnsi="Tahoma" w:cs="Tahoma"/>
          <w:sz w:val="22"/>
          <w:szCs w:val="22"/>
        </w:rPr>
      </w:pPr>
      <w:r w:rsidRPr="009E7C32">
        <w:rPr>
          <w:rFonts w:ascii="Tahoma" w:hAnsi="Tahoma" w:cs="Tahoma"/>
          <w:sz w:val="22"/>
          <w:szCs w:val="22"/>
        </w:rPr>
        <w:t>Well #2 pumped #1,177,600 gallons</w:t>
      </w:r>
    </w:p>
    <w:p w14:paraId="260EB82A" w14:textId="77777777" w:rsidR="004D36F0" w:rsidRPr="009E7C32" w:rsidRDefault="004D36F0" w:rsidP="004D36F0">
      <w:pPr>
        <w:pStyle w:val="NoSpacing"/>
        <w:ind w:left="720"/>
        <w:rPr>
          <w:rFonts w:ascii="Tahoma" w:hAnsi="Tahoma" w:cs="Tahoma"/>
          <w:sz w:val="22"/>
          <w:szCs w:val="22"/>
        </w:rPr>
      </w:pPr>
    </w:p>
    <w:p w14:paraId="1DBBEE0A" w14:textId="4455352A" w:rsidR="004D36F0" w:rsidRPr="009E7C32" w:rsidRDefault="004D36F0" w:rsidP="004D36F0">
      <w:pPr>
        <w:pStyle w:val="NoSpacing"/>
        <w:rPr>
          <w:rFonts w:ascii="Tahoma" w:hAnsi="Tahoma" w:cs="Tahoma"/>
          <w:sz w:val="22"/>
          <w:szCs w:val="22"/>
        </w:rPr>
      </w:pPr>
      <w:r w:rsidRPr="009E7C32">
        <w:rPr>
          <w:rFonts w:ascii="Tahoma" w:hAnsi="Tahoma" w:cs="Tahoma"/>
          <w:b/>
          <w:bCs/>
          <w:sz w:val="22"/>
          <w:szCs w:val="22"/>
        </w:rPr>
        <w:t>Treasurer’s Report</w:t>
      </w:r>
      <w:r w:rsidRPr="009E7C32">
        <w:rPr>
          <w:rFonts w:ascii="Tahoma" w:hAnsi="Tahoma" w:cs="Tahoma"/>
          <w:sz w:val="22"/>
          <w:szCs w:val="22"/>
        </w:rPr>
        <w:t>:  Eric Kelley / Julie Orrick</w:t>
      </w:r>
    </w:p>
    <w:p w14:paraId="4DA7B3BF" w14:textId="77777777" w:rsidR="004D36F0" w:rsidRPr="009E7C32" w:rsidRDefault="004D36F0" w:rsidP="004D36F0">
      <w:pPr>
        <w:pStyle w:val="NoSpacing"/>
        <w:numPr>
          <w:ilvl w:val="0"/>
          <w:numId w:val="2"/>
        </w:numPr>
        <w:rPr>
          <w:rFonts w:ascii="Tahoma" w:hAnsi="Tahoma" w:cs="Tahoma"/>
          <w:sz w:val="22"/>
          <w:szCs w:val="22"/>
        </w:rPr>
      </w:pPr>
      <w:r w:rsidRPr="009E7C32">
        <w:rPr>
          <w:rFonts w:ascii="Tahoma" w:hAnsi="Tahoma" w:cs="Tahoma"/>
          <w:sz w:val="22"/>
          <w:szCs w:val="22"/>
        </w:rPr>
        <w:t>Financial reports read</w:t>
      </w:r>
    </w:p>
    <w:p w14:paraId="35A7967B" w14:textId="415B7869" w:rsidR="004D36F0" w:rsidRPr="009E7C32" w:rsidRDefault="004D36F0" w:rsidP="004D36F0">
      <w:pPr>
        <w:pStyle w:val="NoSpacing"/>
        <w:numPr>
          <w:ilvl w:val="0"/>
          <w:numId w:val="2"/>
        </w:numPr>
        <w:rPr>
          <w:rFonts w:ascii="Tahoma" w:hAnsi="Tahoma" w:cs="Tahoma"/>
          <w:sz w:val="22"/>
          <w:szCs w:val="22"/>
        </w:rPr>
      </w:pPr>
      <w:r w:rsidRPr="009E7C32">
        <w:rPr>
          <w:rFonts w:ascii="Tahoma" w:hAnsi="Tahoma" w:cs="Tahoma"/>
          <w:sz w:val="22"/>
          <w:szCs w:val="22"/>
        </w:rPr>
        <w:t>Approval of the financials for August and September:  Motion to approve by Don Kuehn, seconded by Bruce Giesler.  Motion passed with all in favor.</w:t>
      </w:r>
    </w:p>
    <w:p w14:paraId="7944BC54" w14:textId="77777777" w:rsidR="004D36F0" w:rsidRPr="009E7C32" w:rsidRDefault="004D36F0" w:rsidP="004D36F0">
      <w:pPr>
        <w:pStyle w:val="NoSpacing"/>
        <w:rPr>
          <w:rFonts w:ascii="Tahoma" w:hAnsi="Tahoma" w:cs="Tahoma"/>
          <w:sz w:val="22"/>
          <w:szCs w:val="22"/>
        </w:rPr>
      </w:pPr>
    </w:p>
    <w:p w14:paraId="5CF9E5F0" w14:textId="77777777" w:rsidR="004D36F0" w:rsidRPr="009E7C32" w:rsidRDefault="004D36F0" w:rsidP="004D36F0">
      <w:pPr>
        <w:pStyle w:val="NoSpacing"/>
        <w:rPr>
          <w:rFonts w:ascii="Tahoma" w:hAnsi="Tahoma" w:cs="Tahoma"/>
          <w:sz w:val="22"/>
          <w:szCs w:val="22"/>
        </w:rPr>
      </w:pPr>
      <w:r w:rsidRPr="009E7C32">
        <w:rPr>
          <w:rFonts w:ascii="Tahoma" w:hAnsi="Tahoma" w:cs="Tahoma"/>
          <w:b/>
          <w:bCs/>
          <w:sz w:val="22"/>
          <w:szCs w:val="22"/>
        </w:rPr>
        <w:t xml:space="preserve">Communication Received:  </w:t>
      </w:r>
      <w:r w:rsidRPr="009E7C32">
        <w:rPr>
          <w:rFonts w:ascii="Tahoma" w:hAnsi="Tahoma" w:cs="Tahoma"/>
          <w:sz w:val="22"/>
          <w:szCs w:val="22"/>
        </w:rPr>
        <w:t>Don Kuehn</w:t>
      </w:r>
    </w:p>
    <w:p w14:paraId="178AF063" w14:textId="21BD2132" w:rsidR="004D36F0" w:rsidRPr="009E7C32" w:rsidRDefault="004D36F0" w:rsidP="004D36F0">
      <w:pPr>
        <w:pStyle w:val="NoSpacing"/>
        <w:rPr>
          <w:rFonts w:ascii="Tahoma" w:hAnsi="Tahoma" w:cs="Tahoma"/>
          <w:sz w:val="22"/>
          <w:szCs w:val="22"/>
        </w:rPr>
      </w:pPr>
      <w:r w:rsidRPr="009E7C32">
        <w:rPr>
          <w:rFonts w:ascii="Tahoma" w:hAnsi="Tahoma" w:cs="Tahoma"/>
          <w:sz w:val="22"/>
          <w:szCs w:val="22"/>
        </w:rPr>
        <w:t>None at this time</w:t>
      </w:r>
    </w:p>
    <w:p w14:paraId="4834B5D8" w14:textId="77777777" w:rsidR="004D36F0" w:rsidRPr="009E7C32" w:rsidRDefault="004D36F0" w:rsidP="004D36F0">
      <w:pPr>
        <w:pStyle w:val="NoSpacing"/>
        <w:rPr>
          <w:rFonts w:ascii="Tahoma" w:hAnsi="Tahoma" w:cs="Tahoma"/>
          <w:sz w:val="22"/>
          <w:szCs w:val="22"/>
        </w:rPr>
      </w:pPr>
    </w:p>
    <w:p w14:paraId="2930FBEF" w14:textId="77777777" w:rsidR="004D36F0" w:rsidRPr="009E7C32" w:rsidRDefault="004D36F0" w:rsidP="004D36F0">
      <w:pPr>
        <w:pStyle w:val="NoSpacing"/>
        <w:rPr>
          <w:rFonts w:ascii="Tahoma" w:hAnsi="Tahoma" w:cs="Tahoma"/>
          <w:sz w:val="22"/>
          <w:szCs w:val="22"/>
        </w:rPr>
      </w:pPr>
      <w:r w:rsidRPr="009E7C32">
        <w:rPr>
          <w:rFonts w:ascii="Tahoma" w:hAnsi="Tahoma" w:cs="Tahoma"/>
          <w:b/>
          <w:bCs/>
          <w:sz w:val="22"/>
          <w:szCs w:val="22"/>
        </w:rPr>
        <w:t xml:space="preserve">Open Forum:  </w:t>
      </w:r>
      <w:r w:rsidRPr="009E7C32">
        <w:rPr>
          <w:rFonts w:ascii="Tahoma" w:hAnsi="Tahoma" w:cs="Tahoma"/>
          <w:sz w:val="22"/>
          <w:szCs w:val="22"/>
        </w:rPr>
        <w:t>Don Kuehn</w:t>
      </w:r>
    </w:p>
    <w:p w14:paraId="75E91912" w14:textId="00F1C154" w:rsidR="004D36F0" w:rsidRPr="009E7C32" w:rsidRDefault="007109C7" w:rsidP="004D36F0">
      <w:pPr>
        <w:pStyle w:val="NoSpacing"/>
        <w:rPr>
          <w:rFonts w:ascii="Tahoma" w:hAnsi="Tahoma" w:cs="Tahoma"/>
          <w:sz w:val="22"/>
          <w:szCs w:val="22"/>
        </w:rPr>
      </w:pPr>
      <w:r w:rsidRPr="009E7C32">
        <w:rPr>
          <w:rFonts w:ascii="Tahoma" w:hAnsi="Tahoma" w:cs="Tahoma"/>
          <w:sz w:val="22"/>
          <w:szCs w:val="22"/>
        </w:rPr>
        <w:t>Q:  Will the dredging be for the pipe replacement only?</w:t>
      </w:r>
    </w:p>
    <w:p w14:paraId="6EA53780" w14:textId="47562EBE" w:rsidR="007109C7" w:rsidRPr="009E7C32" w:rsidRDefault="007109C7" w:rsidP="004D36F0">
      <w:pPr>
        <w:pStyle w:val="NoSpacing"/>
        <w:rPr>
          <w:rFonts w:ascii="Tahoma" w:hAnsi="Tahoma" w:cs="Tahoma"/>
          <w:sz w:val="22"/>
          <w:szCs w:val="22"/>
        </w:rPr>
      </w:pPr>
      <w:r w:rsidRPr="009E7C32">
        <w:rPr>
          <w:rFonts w:ascii="Tahoma" w:hAnsi="Tahoma" w:cs="Tahoma"/>
          <w:sz w:val="22"/>
          <w:szCs w:val="22"/>
        </w:rPr>
        <w:t xml:space="preserve">A:  The </w:t>
      </w:r>
      <w:r w:rsidR="009E7C32" w:rsidRPr="009E7C32">
        <w:rPr>
          <w:rFonts w:ascii="Tahoma" w:hAnsi="Tahoma" w:cs="Tahoma"/>
          <w:sz w:val="22"/>
          <w:szCs w:val="22"/>
        </w:rPr>
        <w:t>district</w:t>
      </w:r>
      <w:r w:rsidRPr="009E7C32">
        <w:rPr>
          <w:rFonts w:ascii="Tahoma" w:hAnsi="Tahoma" w:cs="Tahoma"/>
          <w:sz w:val="22"/>
          <w:szCs w:val="22"/>
        </w:rPr>
        <w:t xml:space="preserve"> is working off the plans submitted to the USDA only, this means that dredging will </w:t>
      </w:r>
      <w:r w:rsidR="00150B05">
        <w:rPr>
          <w:rFonts w:ascii="Tahoma" w:hAnsi="Tahoma" w:cs="Tahoma"/>
          <w:sz w:val="22"/>
          <w:szCs w:val="22"/>
        </w:rPr>
        <w:t>be</w:t>
      </w:r>
      <w:r w:rsidRPr="009E7C32">
        <w:rPr>
          <w:rFonts w:ascii="Tahoma" w:hAnsi="Tahoma" w:cs="Tahoma"/>
          <w:sz w:val="22"/>
          <w:szCs w:val="22"/>
        </w:rPr>
        <w:t xml:space="preserve"> for the replacement of the pipes currently in lake Anne.</w:t>
      </w:r>
    </w:p>
    <w:p w14:paraId="411BF0E9" w14:textId="16727B76" w:rsidR="007109C7" w:rsidRPr="009E7C32" w:rsidRDefault="007109C7" w:rsidP="004D36F0">
      <w:pPr>
        <w:pStyle w:val="NoSpacing"/>
        <w:rPr>
          <w:rFonts w:ascii="Tahoma" w:hAnsi="Tahoma" w:cs="Tahoma"/>
          <w:sz w:val="22"/>
          <w:szCs w:val="22"/>
        </w:rPr>
      </w:pPr>
      <w:r w:rsidRPr="009E7C32">
        <w:rPr>
          <w:rFonts w:ascii="Tahoma" w:hAnsi="Tahoma" w:cs="Tahoma"/>
          <w:sz w:val="22"/>
          <w:szCs w:val="22"/>
        </w:rPr>
        <w:t>The Association will also have dredging performed at the same time for the marina and coves throughout lake Anne.  The goal is to have the same company dredge to keep the association costs to a minimum.</w:t>
      </w:r>
    </w:p>
    <w:p w14:paraId="641E8F15" w14:textId="05D38FD0" w:rsidR="007109C7" w:rsidRPr="009E7C32" w:rsidRDefault="007109C7" w:rsidP="004D36F0">
      <w:pPr>
        <w:pStyle w:val="NoSpacing"/>
        <w:rPr>
          <w:rFonts w:ascii="Tahoma" w:hAnsi="Tahoma" w:cs="Tahoma"/>
          <w:sz w:val="22"/>
          <w:szCs w:val="22"/>
        </w:rPr>
      </w:pPr>
      <w:r w:rsidRPr="009E7C32">
        <w:rPr>
          <w:rFonts w:ascii="Tahoma" w:hAnsi="Tahoma" w:cs="Tahoma"/>
          <w:sz w:val="22"/>
          <w:szCs w:val="22"/>
        </w:rPr>
        <w:t xml:space="preserve">Q:  Who will be looking out for the </w:t>
      </w:r>
      <w:r w:rsidR="009E7C32" w:rsidRPr="009E7C32">
        <w:rPr>
          <w:rFonts w:ascii="Tahoma" w:hAnsi="Tahoma" w:cs="Tahoma"/>
          <w:sz w:val="22"/>
          <w:szCs w:val="22"/>
        </w:rPr>
        <w:t>district’s</w:t>
      </w:r>
      <w:r w:rsidRPr="009E7C32">
        <w:rPr>
          <w:rFonts w:ascii="Tahoma" w:hAnsi="Tahoma" w:cs="Tahoma"/>
          <w:sz w:val="22"/>
          <w:szCs w:val="22"/>
        </w:rPr>
        <w:t xml:space="preserve"> interest during the construction?</w:t>
      </w:r>
    </w:p>
    <w:p w14:paraId="7F4C02FF" w14:textId="393AC913" w:rsidR="007109C7" w:rsidRPr="009E7C32" w:rsidRDefault="007109C7" w:rsidP="004D36F0">
      <w:pPr>
        <w:pStyle w:val="NoSpacing"/>
        <w:rPr>
          <w:rFonts w:ascii="Tahoma" w:hAnsi="Tahoma" w:cs="Tahoma"/>
          <w:sz w:val="22"/>
          <w:szCs w:val="22"/>
        </w:rPr>
      </w:pPr>
      <w:r w:rsidRPr="009E7C32">
        <w:rPr>
          <w:rFonts w:ascii="Tahoma" w:hAnsi="Tahoma" w:cs="Tahoma"/>
          <w:sz w:val="22"/>
          <w:szCs w:val="22"/>
        </w:rPr>
        <w:t xml:space="preserve">A:  Waters Engineering has a QC program set up during construction with a </w:t>
      </w:r>
      <w:r w:rsidR="0016411D" w:rsidRPr="009E7C32">
        <w:rPr>
          <w:rFonts w:ascii="Tahoma" w:hAnsi="Tahoma" w:cs="Tahoma"/>
          <w:sz w:val="22"/>
          <w:szCs w:val="22"/>
        </w:rPr>
        <w:t>full-time</w:t>
      </w:r>
      <w:r w:rsidRPr="009E7C32">
        <w:rPr>
          <w:rFonts w:ascii="Tahoma" w:hAnsi="Tahoma" w:cs="Tahoma"/>
          <w:sz w:val="22"/>
          <w:szCs w:val="22"/>
        </w:rPr>
        <w:t xml:space="preserve"> project manager on site (remember, Waters </w:t>
      </w:r>
      <w:r w:rsidR="00EC502C">
        <w:rPr>
          <w:rFonts w:ascii="Tahoma" w:hAnsi="Tahoma" w:cs="Tahoma"/>
          <w:sz w:val="22"/>
          <w:szCs w:val="22"/>
        </w:rPr>
        <w:t xml:space="preserve">Engineering </w:t>
      </w:r>
      <w:r w:rsidRPr="009E7C32">
        <w:rPr>
          <w:rFonts w:ascii="Tahoma" w:hAnsi="Tahoma" w:cs="Tahoma"/>
          <w:sz w:val="22"/>
          <w:szCs w:val="22"/>
        </w:rPr>
        <w:t xml:space="preserve">works for us).  This project manager will perform inspections on the welds and pressure testing as well report to a designated Board member on performance and </w:t>
      </w:r>
      <w:r w:rsidR="0016411D" w:rsidRPr="009E7C32">
        <w:rPr>
          <w:rFonts w:ascii="Tahoma" w:hAnsi="Tahoma" w:cs="Tahoma"/>
          <w:sz w:val="22"/>
          <w:szCs w:val="22"/>
        </w:rPr>
        <w:t>contractual</w:t>
      </w:r>
      <w:r w:rsidRPr="009E7C32">
        <w:rPr>
          <w:rFonts w:ascii="Tahoma" w:hAnsi="Tahoma" w:cs="Tahoma"/>
          <w:sz w:val="22"/>
          <w:szCs w:val="22"/>
        </w:rPr>
        <w:t xml:space="preserve"> issues.</w:t>
      </w:r>
    </w:p>
    <w:p w14:paraId="7EC84536" w14:textId="0159D206" w:rsidR="0016411D" w:rsidRPr="009E7C32" w:rsidRDefault="0016411D" w:rsidP="004D36F0">
      <w:pPr>
        <w:pStyle w:val="NoSpacing"/>
        <w:rPr>
          <w:rFonts w:ascii="Tahoma" w:hAnsi="Tahoma" w:cs="Tahoma"/>
          <w:sz w:val="22"/>
          <w:szCs w:val="22"/>
        </w:rPr>
      </w:pPr>
      <w:r w:rsidRPr="009E7C32">
        <w:rPr>
          <w:rFonts w:ascii="Tahoma" w:hAnsi="Tahoma" w:cs="Tahoma"/>
          <w:sz w:val="22"/>
          <w:szCs w:val="22"/>
        </w:rPr>
        <w:t xml:space="preserve">Q:  Will we be notified when the manhole nearest our property is under construction improvement? </w:t>
      </w:r>
    </w:p>
    <w:p w14:paraId="03DA98FF" w14:textId="31ACAC26" w:rsidR="0016411D" w:rsidRPr="009E7C32" w:rsidRDefault="0016411D" w:rsidP="004D36F0">
      <w:pPr>
        <w:pStyle w:val="NoSpacing"/>
        <w:rPr>
          <w:rFonts w:ascii="Tahoma" w:hAnsi="Tahoma" w:cs="Tahoma"/>
          <w:sz w:val="22"/>
          <w:szCs w:val="22"/>
        </w:rPr>
      </w:pPr>
      <w:r w:rsidRPr="009E7C32">
        <w:rPr>
          <w:rFonts w:ascii="Tahoma" w:hAnsi="Tahoma" w:cs="Tahoma"/>
          <w:sz w:val="22"/>
          <w:szCs w:val="22"/>
        </w:rPr>
        <w:lastRenderedPageBreak/>
        <w:t xml:space="preserve">A:  The manholes will be sleeved and not torn from the ground.  At this point we have no reason to believe any yards or seawalls are to be disturbed.  </w:t>
      </w:r>
    </w:p>
    <w:p w14:paraId="00D99934" w14:textId="4343B87F" w:rsidR="0016411D" w:rsidRPr="009E7C32" w:rsidRDefault="0016411D" w:rsidP="004D36F0">
      <w:pPr>
        <w:pStyle w:val="NoSpacing"/>
        <w:rPr>
          <w:rFonts w:ascii="Tahoma" w:hAnsi="Tahoma" w:cs="Tahoma"/>
          <w:sz w:val="22"/>
          <w:szCs w:val="22"/>
        </w:rPr>
      </w:pPr>
      <w:r w:rsidRPr="009E7C32">
        <w:rPr>
          <w:rFonts w:ascii="Tahoma" w:hAnsi="Tahoma" w:cs="Tahoma"/>
          <w:sz w:val="22"/>
          <w:szCs w:val="22"/>
        </w:rPr>
        <w:t xml:space="preserve">We will all be watching the phases of construction and are asking (and will continue to do so) that you keep your questions for the Board members only.  This is due to the VERY tight timeframe the construction company has to perform the entire lake project.  PLEASE do not interfere with the workers or the project manager. </w:t>
      </w:r>
    </w:p>
    <w:p w14:paraId="5B4B4332" w14:textId="136EC760" w:rsidR="003673E3" w:rsidRPr="009E7C32" w:rsidRDefault="003673E3" w:rsidP="004D36F0">
      <w:pPr>
        <w:pStyle w:val="NoSpacing"/>
        <w:rPr>
          <w:rFonts w:ascii="Tahoma" w:hAnsi="Tahoma" w:cs="Tahoma"/>
          <w:sz w:val="22"/>
          <w:szCs w:val="22"/>
        </w:rPr>
      </w:pPr>
      <w:r w:rsidRPr="009E7C32">
        <w:rPr>
          <w:rFonts w:ascii="Tahoma" w:hAnsi="Tahoma" w:cs="Tahoma"/>
          <w:sz w:val="22"/>
          <w:szCs w:val="22"/>
        </w:rPr>
        <w:t>Q:  Is there a timeline for lake Anne to be completed and be</w:t>
      </w:r>
      <w:r w:rsidR="006C118F" w:rsidRPr="009E7C32">
        <w:rPr>
          <w:rFonts w:ascii="Tahoma" w:hAnsi="Tahoma" w:cs="Tahoma"/>
          <w:sz w:val="22"/>
          <w:szCs w:val="22"/>
        </w:rPr>
        <w:t>gin</w:t>
      </w:r>
      <w:r w:rsidRPr="009E7C32">
        <w:rPr>
          <w:rFonts w:ascii="Tahoma" w:hAnsi="Tahoma" w:cs="Tahoma"/>
          <w:sz w:val="22"/>
          <w:szCs w:val="22"/>
        </w:rPr>
        <w:t xml:space="preserve"> to fill up?</w:t>
      </w:r>
    </w:p>
    <w:p w14:paraId="7CB5EFE4" w14:textId="196E69E5" w:rsidR="006C118F" w:rsidRPr="009E7C32" w:rsidRDefault="006C118F" w:rsidP="004D36F0">
      <w:pPr>
        <w:pStyle w:val="NoSpacing"/>
        <w:rPr>
          <w:rFonts w:ascii="Tahoma" w:hAnsi="Tahoma" w:cs="Tahoma"/>
          <w:sz w:val="22"/>
          <w:szCs w:val="22"/>
        </w:rPr>
      </w:pPr>
      <w:r w:rsidRPr="009E7C32">
        <w:rPr>
          <w:rFonts w:ascii="Tahoma" w:hAnsi="Tahoma" w:cs="Tahoma"/>
          <w:sz w:val="22"/>
          <w:szCs w:val="22"/>
        </w:rPr>
        <w:t>A:  The contract states 120 days</w:t>
      </w:r>
    </w:p>
    <w:p w14:paraId="4AE275F2" w14:textId="09855C02" w:rsidR="006C118F" w:rsidRPr="009E7C32" w:rsidRDefault="006C118F" w:rsidP="004D36F0">
      <w:pPr>
        <w:pStyle w:val="NoSpacing"/>
        <w:rPr>
          <w:rFonts w:ascii="Tahoma" w:hAnsi="Tahoma" w:cs="Tahoma"/>
          <w:sz w:val="22"/>
          <w:szCs w:val="22"/>
        </w:rPr>
      </w:pPr>
      <w:r w:rsidRPr="009E7C32">
        <w:rPr>
          <w:rFonts w:ascii="Tahoma" w:hAnsi="Tahoma" w:cs="Tahoma"/>
          <w:sz w:val="22"/>
          <w:szCs w:val="22"/>
        </w:rPr>
        <w:t>Q:  What about the weeds in the lake?</w:t>
      </w:r>
    </w:p>
    <w:p w14:paraId="71E73C1C" w14:textId="66CDBD5F" w:rsidR="006C118F" w:rsidRPr="009E7C32" w:rsidRDefault="006C118F" w:rsidP="004D36F0">
      <w:pPr>
        <w:pStyle w:val="NoSpacing"/>
        <w:rPr>
          <w:rFonts w:ascii="Tahoma" w:hAnsi="Tahoma" w:cs="Tahoma"/>
          <w:sz w:val="22"/>
          <w:szCs w:val="22"/>
        </w:rPr>
      </w:pPr>
      <w:r w:rsidRPr="009E7C32">
        <w:rPr>
          <w:rFonts w:ascii="Tahoma" w:hAnsi="Tahoma" w:cs="Tahoma"/>
          <w:sz w:val="22"/>
          <w:szCs w:val="22"/>
        </w:rPr>
        <w:t xml:space="preserve">A:  That is actually a question for the association but we do anticipate that 90% of the weeds will be taken care of during excavation.  </w:t>
      </w:r>
    </w:p>
    <w:p w14:paraId="1CA8BEEF" w14:textId="31131BF1" w:rsidR="006C118F" w:rsidRPr="009E7C32" w:rsidRDefault="006C118F" w:rsidP="004D36F0">
      <w:pPr>
        <w:pStyle w:val="NoSpacing"/>
        <w:rPr>
          <w:rFonts w:ascii="Tahoma" w:hAnsi="Tahoma" w:cs="Tahoma"/>
          <w:sz w:val="22"/>
          <w:szCs w:val="22"/>
        </w:rPr>
      </w:pPr>
      <w:r w:rsidRPr="009E7C32">
        <w:rPr>
          <w:rFonts w:ascii="Tahoma" w:hAnsi="Tahoma" w:cs="Tahoma"/>
          <w:sz w:val="22"/>
          <w:szCs w:val="22"/>
        </w:rPr>
        <w:t xml:space="preserve">Q:  Who determines who gets the contract? </w:t>
      </w:r>
    </w:p>
    <w:p w14:paraId="0808E14E" w14:textId="6CE53B5B" w:rsidR="006C118F" w:rsidRPr="009E7C32" w:rsidRDefault="006C118F" w:rsidP="004D36F0">
      <w:pPr>
        <w:pStyle w:val="NoSpacing"/>
        <w:rPr>
          <w:rFonts w:ascii="Tahoma" w:hAnsi="Tahoma" w:cs="Tahoma"/>
          <w:sz w:val="22"/>
          <w:szCs w:val="22"/>
        </w:rPr>
      </w:pPr>
      <w:r w:rsidRPr="009E7C32">
        <w:rPr>
          <w:rFonts w:ascii="Tahoma" w:hAnsi="Tahoma" w:cs="Tahoma"/>
          <w:sz w:val="22"/>
          <w:szCs w:val="22"/>
        </w:rPr>
        <w:t>A:  USDA along with the input from Waters Engineering and the CWD Board of Trustees.</w:t>
      </w:r>
    </w:p>
    <w:p w14:paraId="0A73C93E" w14:textId="77777777" w:rsidR="004D36F0" w:rsidRPr="009E7C32" w:rsidRDefault="004D36F0" w:rsidP="004D36F0">
      <w:pPr>
        <w:pStyle w:val="NoSpacing"/>
        <w:rPr>
          <w:rFonts w:ascii="Tahoma" w:hAnsi="Tahoma" w:cs="Tahoma"/>
          <w:sz w:val="22"/>
          <w:szCs w:val="22"/>
        </w:rPr>
      </w:pPr>
    </w:p>
    <w:p w14:paraId="16FC1330" w14:textId="77777777" w:rsidR="004D36F0" w:rsidRPr="009E7C32" w:rsidRDefault="004D36F0" w:rsidP="004D36F0">
      <w:pPr>
        <w:pStyle w:val="NoSpacing"/>
        <w:rPr>
          <w:rFonts w:ascii="Tahoma" w:hAnsi="Tahoma" w:cs="Tahoma"/>
          <w:sz w:val="22"/>
          <w:szCs w:val="22"/>
        </w:rPr>
      </w:pPr>
      <w:r w:rsidRPr="009E7C32">
        <w:rPr>
          <w:rFonts w:ascii="Tahoma" w:hAnsi="Tahoma" w:cs="Tahoma"/>
          <w:b/>
          <w:bCs/>
          <w:sz w:val="22"/>
          <w:szCs w:val="22"/>
        </w:rPr>
        <w:t xml:space="preserve">Old Business:  </w:t>
      </w:r>
      <w:r w:rsidRPr="009E7C32">
        <w:rPr>
          <w:rFonts w:ascii="Tahoma" w:hAnsi="Tahoma" w:cs="Tahoma"/>
          <w:sz w:val="22"/>
          <w:szCs w:val="22"/>
        </w:rPr>
        <w:t>Mark Basler</w:t>
      </w:r>
    </w:p>
    <w:p w14:paraId="38534042" w14:textId="6A8E941B" w:rsidR="004D36F0" w:rsidRPr="009E7C32" w:rsidRDefault="006C118F" w:rsidP="00547461">
      <w:pPr>
        <w:pStyle w:val="NoSpacing"/>
        <w:numPr>
          <w:ilvl w:val="0"/>
          <w:numId w:val="5"/>
        </w:numPr>
        <w:jc w:val="both"/>
        <w:rPr>
          <w:rFonts w:ascii="Tahoma" w:hAnsi="Tahoma" w:cs="Tahoma"/>
          <w:sz w:val="22"/>
          <w:szCs w:val="22"/>
        </w:rPr>
      </w:pPr>
      <w:r w:rsidRPr="009E7C32">
        <w:rPr>
          <w:rFonts w:ascii="Tahoma" w:hAnsi="Tahoma" w:cs="Tahoma"/>
          <w:sz w:val="22"/>
          <w:szCs w:val="22"/>
        </w:rPr>
        <w:t xml:space="preserve">Geosyntec is in the third phase of </w:t>
      </w:r>
      <w:r w:rsidR="00547461" w:rsidRPr="009E7C32">
        <w:rPr>
          <w:rFonts w:ascii="Tahoma" w:hAnsi="Tahoma" w:cs="Tahoma"/>
          <w:sz w:val="22"/>
          <w:szCs w:val="22"/>
        </w:rPr>
        <w:t>their project on Establishment Creek</w:t>
      </w:r>
    </w:p>
    <w:p w14:paraId="36E6B660" w14:textId="7640A39A" w:rsidR="00547461" w:rsidRPr="009E7C32" w:rsidRDefault="00547461" w:rsidP="00547461">
      <w:pPr>
        <w:pStyle w:val="NoSpacing"/>
        <w:numPr>
          <w:ilvl w:val="0"/>
          <w:numId w:val="5"/>
        </w:numPr>
        <w:jc w:val="both"/>
        <w:rPr>
          <w:rFonts w:ascii="Tahoma" w:hAnsi="Tahoma" w:cs="Tahoma"/>
          <w:sz w:val="22"/>
          <w:szCs w:val="22"/>
        </w:rPr>
      </w:pPr>
      <w:r w:rsidRPr="009E7C32">
        <w:rPr>
          <w:rFonts w:ascii="Tahoma" w:hAnsi="Tahoma" w:cs="Tahoma"/>
          <w:sz w:val="22"/>
          <w:szCs w:val="22"/>
        </w:rPr>
        <w:t>The survey</w:t>
      </w:r>
      <w:r w:rsidR="00EC502C">
        <w:rPr>
          <w:rFonts w:ascii="Tahoma" w:hAnsi="Tahoma" w:cs="Tahoma"/>
          <w:sz w:val="22"/>
          <w:szCs w:val="22"/>
        </w:rPr>
        <w:t>s are</w:t>
      </w:r>
      <w:r w:rsidRPr="009E7C32">
        <w:rPr>
          <w:rFonts w:ascii="Tahoma" w:hAnsi="Tahoma" w:cs="Tahoma"/>
          <w:sz w:val="22"/>
          <w:szCs w:val="22"/>
        </w:rPr>
        <w:t xml:space="preserve"> complete</w:t>
      </w:r>
      <w:r w:rsidR="00EC502C">
        <w:rPr>
          <w:rFonts w:ascii="Tahoma" w:hAnsi="Tahoma" w:cs="Tahoma"/>
          <w:sz w:val="22"/>
          <w:szCs w:val="22"/>
        </w:rPr>
        <w:t>d</w:t>
      </w:r>
      <w:r w:rsidRPr="009E7C32">
        <w:rPr>
          <w:rFonts w:ascii="Tahoma" w:hAnsi="Tahoma" w:cs="Tahoma"/>
          <w:sz w:val="22"/>
          <w:szCs w:val="22"/>
        </w:rPr>
        <w:t xml:space="preserve"> on the properties needed to take the treated water to Establishment Creek.  We are waiting on the report which will be submitted to the </w:t>
      </w:r>
      <w:r w:rsidR="009E7C32" w:rsidRPr="009E7C32">
        <w:rPr>
          <w:rFonts w:ascii="Tahoma" w:hAnsi="Tahoma" w:cs="Tahoma"/>
          <w:sz w:val="22"/>
          <w:szCs w:val="22"/>
        </w:rPr>
        <w:t>district’s</w:t>
      </w:r>
      <w:r w:rsidRPr="009E7C32">
        <w:rPr>
          <w:rFonts w:ascii="Tahoma" w:hAnsi="Tahoma" w:cs="Tahoma"/>
          <w:sz w:val="22"/>
          <w:szCs w:val="22"/>
        </w:rPr>
        <w:t xml:space="preserve"> attorney for the easement contracts.</w:t>
      </w:r>
    </w:p>
    <w:p w14:paraId="5C3D3699" w14:textId="79E2E89F" w:rsidR="00547461" w:rsidRPr="009E7C32" w:rsidRDefault="00547461" w:rsidP="00547461">
      <w:pPr>
        <w:pStyle w:val="NoSpacing"/>
        <w:numPr>
          <w:ilvl w:val="0"/>
          <w:numId w:val="5"/>
        </w:numPr>
        <w:jc w:val="both"/>
        <w:rPr>
          <w:rFonts w:ascii="Tahoma" w:hAnsi="Tahoma" w:cs="Tahoma"/>
          <w:sz w:val="22"/>
          <w:szCs w:val="22"/>
        </w:rPr>
      </w:pPr>
      <w:r w:rsidRPr="009E7C32">
        <w:rPr>
          <w:rFonts w:ascii="Tahoma" w:hAnsi="Tahoma" w:cs="Tahoma"/>
          <w:sz w:val="22"/>
          <w:szCs w:val="22"/>
        </w:rPr>
        <w:t>The bid went in the</w:t>
      </w:r>
      <w:r w:rsidR="00EC502C">
        <w:rPr>
          <w:rFonts w:ascii="Tahoma" w:hAnsi="Tahoma" w:cs="Tahoma"/>
          <w:sz w:val="22"/>
          <w:szCs w:val="22"/>
        </w:rPr>
        <w:t xml:space="preserve"> local</w:t>
      </w:r>
      <w:r w:rsidRPr="009E7C32">
        <w:rPr>
          <w:rFonts w:ascii="Tahoma" w:hAnsi="Tahoma" w:cs="Tahoma"/>
          <w:sz w:val="22"/>
          <w:szCs w:val="22"/>
        </w:rPr>
        <w:t xml:space="preserve"> paper on October 10</w:t>
      </w:r>
      <w:r w:rsidRPr="009E7C32">
        <w:rPr>
          <w:rFonts w:ascii="Tahoma" w:hAnsi="Tahoma" w:cs="Tahoma"/>
          <w:sz w:val="22"/>
          <w:szCs w:val="22"/>
          <w:vertAlign w:val="superscript"/>
        </w:rPr>
        <w:t>th</w:t>
      </w:r>
      <w:r w:rsidRPr="009E7C32">
        <w:rPr>
          <w:rFonts w:ascii="Tahoma" w:hAnsi="Tahoma" w:cs="Tahoma"/>
          <w:sz w:val="22"/>
          <w:szCs w:val="22"/>
        </w:rPr>
        <w:t xml:space="preserve"> as well as packets sent to local contractors and a nationwide bidding website.</w:t>
      </w:r>
    </w:p>
    <w:p w14:paraId="73BE51EA" w14:textId="23FC5FF0" w:rsidR="00547461" w:rsidRPr="009E7C32" w:rsidRDefault="00547461" w:rsidP="00547461">
      <w:pPr>
        <w:pStyle w:val="NoSpacing"/>
        <w:numPr>
          <w:ilvl w:val="0"/>
          <w:numId w:val="5"/>
        </w:numPr>
        <w:jc w:val="both"/>
        <w:rPr>
          <w:rFonts w:ascii="Tahoma" w:hAnsi="Tahoma" w:cs="Tahoma"/>
          <w:sz w:val="22"/>
          <w:szCs w:val="22"/>
        </w:rPr>
      </w:pPr>
      <w:r w:rsidRPr="009E7C32">
        <w:rPr>
          <w:rFonts w:ascii="Tahoma" w:hAnsi="Tahoma" w:cs="Tahoma"/>
          <w:sz w:val="22"/>
          <w:szCs w:val="22"/>
        </w:rPr>
        <w:t>On October 21</w:t>
      </w:r>
      <w:r w:rsidRPr="009E7C32">
        <w:rPr>
          <w:rFonts w:ascii="Tahoma" w:hAnsi="Tahoma" w:cs="Tahoma"/>
          <w:sz w:val="22"/>
          <w:szCs w:val="22"/>
          <w:vertAlign w:val="superscript"/>
        </w:rPr>
        <w:t>st</w:t>
      </w:r>
      <w:r w:rsidRPr="009E7C32">
        <w:rPr>
          <w:rFonts w:ascii="Tahoma" w:hAnsi="Tahoma" w:cs="Tahoma"/>
          <w:sz w:val="22"/>
          <w:szCs w:val="22"/>
        </w:rPr>
        <w:t xml:space="preserve"> we have a mandatory pre-bid conference on site and bids are to be opened on November 4</w:t>
      </w:r>
      <w:r w:rsidRPr="009E7C32">
        <w:rPr>
          <w:rFonts w:ascii="Tahoma" w:hAnsi="Tahoma" w:cs="Tahoma"/>
          <w:sz w:val="22"/>
          <w:szCs w:val="22"/>
          <w:vertAlign w:val="superscript"/>
        </w:rPr>
        <w:t>th</w:t>
      </w:r>
      <w:r w:rsidRPr="009E7C32">
        <w:rPr>
          <w:rFonts w:ascii="Tahoma" w:hAnsi="Tahoma" w:cs="Tahoma"/>
          <w:sz w:val="22"/>
          <w:szCs w:val="22"/>
        </w:rPr>
        <w:t xml:space="preserve"> at 4:00 pm</w:t>
      </w:r>
    </w:p>
    <w:p w14:paraId="2C89FFB4" w14:textId="6F597644" w:rsidR="00547461" w:rsidRPr="009E7C32" w:rsidRDefault="00547461" w:rsidP="00547461">
      <w:pPr>
        <w:pStyle w:val="NoSpacing"/>
        <w:numPr>
          <w:ilvl w:val="0"/>
          <w:numId w:val="5"/>
        </w:numPr>
        <w:jc w:val="both"/>
        <w:rPr>
          <w:rFonts w:ascii="Tahoma" w:hAnsi="Tahoma" w:cs="Tahoma"/>
          <w:sz w:val="22"/>
          <w:szCs w:val="22"/>
        </w:rPr>
      </w:pPr>
      <w:r w:rsidRPr="009E7C32">
        <w:rPr>
          <w:rFonts w:ascii="Tahoma" w:hAnsi="Tahoma" w:cs="Tahoma"/>
          <w:sz w:val="22"/>
          <w:szCs w:val="22"/>
        </w:rPr>
        <w:t>We will use the $500,000.00 line of credit to begin the project as an appraisal is needed for the $3,000,000.00 loan (which will be rolled into the USDA loan when fully funded).</w:t>
      </w:r>
    </w:p>
    <w:p w14:paraId="4D5D2161" w14:textId="48D8B0D7" w:rsidR="00547461" w:rsidRPr="009E7C32" w:rsidRDefault="00547461" w:rsidP="006C118F">
      <w:pPr>
        <w:pStyle w:val="NoSpacing"/>
        <w:numPr>
          <w:ilvl w:val="0"/>
          <w:numId w:val="5"/>
        </w:numPr>
        <w:jc w:val="both"/>
        <w:rPr>
          <w:rFonts w:ascii="Tahoma" w:hAnsi="Tahoma" w:cs="Tahoma"/>
          <w:sz w:val="22"/>
          <w:szCs w:val="22"/>
        </w:rPr>
      </w:pPr>
      <w:r w:rsidRPr="009E7C32">
        <w:rPr>
          <w:rFonts w:ascii="Tahoma" w:hAnsi="Tahoma" w:cs="Tahoma"/>
          <w:sz w:val="22"/>
          <w:szCs w:val="22"/>
        </w:rPr>
        <w:t>After the lake Anne project is complete, we should be ready for the upgrades on the treatment plant and the new wastewater lines to the Establishment.</w:t>
      </w:r>
    </w:p>
    <w:p w14:paraId="378642C0" w14:textId="77777777" w:rsidR="004D36F0" w:rsidRPr="009E7C32" w:rsidRDefault="004D36F0" w:rsidP="004D36F0">
      <w:pPr>
        <w:pStyle w:val="NoSpacing"/>
        <w:rPr>
          <w:rFonts w:ascii="Tahoma" w:hAnsi="Tahoma" w:cs="Tahoma"/>
          <w:sz w:val="22"/>
          <w:szCs w:val="22"/>
        </w:rPr>
      </w:pPr>
    </w:p>
    <w:p w14:paraId="1258271D" w14:textId="77777777" w:rsidR="004D36F0" w:rsidRPr="009E7C32" w:rsidRDefault="004D36F0" w:rsidP="004D36F0">
      <w:pPr>
        <w:pStyle w:val="NoSpacing"/>
        <w:rPr>
          <w:rFonts w:ascii="Tahoma" w:hAnsi="Tahoma" w:cs="Tahoma"/>
          <w:sz w:val="22"/>
          <w:szCs w:val="22"/>
        </w:rPr>
      </w:pPr>
    </w:p>
    <w:p w14:paraId="5AE14D57" w14:textId="77777777" w:rsidR="004D36F0" w:rsidRPr="009E7C32" w:rsidRDefault="004D36F0" w:rsidP="004D36F0">
      <w:pPr>
        <w:pStyle w:val="NoSpacing"/>
        <w:rPr>
          <w:rFonts w:ascii="Tahoma" w:hAnsi="Tahoma" w:cs="Tahoma"/>
          <w:sz w:val="22"/>
          <w:szCs w:val="22"/>
        </w:rPr>
      </w:pPr>
      <w:r w:rsidRPr="009E7C32">
        <w:rPr>
          <w:rFonts w:ascii="Tahoma" w:hAnsi="Tahoma" w:cs="Tahoma"/>
          <w:b/>
          <w:bCs/>
          <w:sz w:val="22"/>
          <w:szCs w:val="22"/>
        </w:rPr>
        <w:t xml:space="preserve">New Business:  </w:t>
      </w:r>
      <w:r w:rsidRPr="009E7C32">
        <w:rPr>
          <w:rFonts w:ascii="Tahoma" w:hAnsi="Tahoma" w:cs="Tahoma"/>
          <w:sz w:val="22"/>
          <w:szCs w:val="22"/>
        </w:rPr>
        <w:t>Mark Basler</w:t>
      </w:r>
    </w:p>
    <w:p w14:paraId="1060D93A" w14:textId="77777777" w:rsidR="004D36F0" w:rsidRDefault="004D36F0" w:rsidP="004D36F0">
      <w:pPr>
        <w:pStyle w:val="NoSpacing"/>
        <w:numPr>
          <w:ilvl w:val="0"/>
          <w:numId w:val="3"/>
        </w:numPr>
        <w:rPr>
          <w:rFonts w:ascii="Tahoma" w:hAnsi="Tahoma" w:cs="Tahoma"/>
          <w:sz w:val="22"/>
          <w:szCs w:val="22"/>
        </w:rPr>
      </w:pPr>
      <w:r w:rsidRPr="009E7C32">
        <w:rPr>
          <w:rFonts w:ascii="Tahoma" w:hAnsi="Tahoma" w:cs="Tahoma"/>
          <w:sz w:val="22"/>
          <w:szCs w:val="22"/>
        </w:rPr>
        <w:t>None at time of submission</w:t>
      </w:r>
    </w:p>
    <w:p w14:paraId="0F7BD6A8" w14:textId="77777777" w:rsidR="009E7C32" w:rsidRPr="009E7C32" w:rsidRDefault="009E7C32" w:rsidP="009E7C32">
      <w:pPr>
        <w:pStyle w:val="NoSpacing"/>
        <w:ind w:left="720"/>
        <w:rPr>
          <w:rFonts w:ascii="Tahoma" w:hAnsi="Tahoma" w:cs="Tahoma"/>
          <w:sz w:val="22"/>
          <w:szCs w:val="22"/>
        </w:rPr>
      </w:pPr>
    </w:p>
    <w:p w14:paraId="6E7A38A5" w14:textId="77777777" w:rsidR="004D36F0" w:rsidRPr="009E7C32" w:rsidRDefault="004D36F0" w:rsidP="004D36F0">
      <w:pPr>
        <w:pStyle w:val="NoSpacing"/>
        <w:rPr>
          <w:rFonts w:ascii="Tahoma" w:hAnsi="Tahoma" w:cs="Tahoma"/>
          <w:sz w:val="22"/>
          <w:szCs w:val="22"/>
        </w:rPr>
      </w:pPr>
    </w:p>
    <w:p w14:paraId="506F2142" w14:textId="50591705" w:rsidR="004D36F0" w:rsidRPr="009E7C32" w:rsidRDefault="004D36F0" w:rsidP="004D36F0">
      <w:pPr>
        <w:spacing w:after="0" w:line="240" w:lineRule="auto"/>
        <w:rPr>
          <w:rFonts w:ascii="Tahoma" w:hAnsi="Tahoma" w:cs="Tahoma"/>
          <w:b/>
          <w:bCs/>
        </w:rPr>
      </w:pPr>
      <w:r w:rsidRPr="009E7C32">
        <w:rPr>
          <w:rFonts w:ascii="Tahoma" w:hAnsi="Tahoma" w:cs="Tahoma"/>
          <w:b/>
          <w:bCs/>
        </w:rPr>
        <w:t xml:space="preserve">Adjourn: </w:t>
      </w:r>
      <w:r w:rsidRPr="009E7C32">
        <w:rPr>
          <w:rFonts w:ascii="Tahoma" w:hAnsi="Tahoma" w:cs="Tahoma"/>
        </w:rPr>
        <w:t xml:space="preserve">Don Kuehn made a motion to adjourn, </w:t>
      </w:r>
      <w:r w:rsidR="009E7C32" w:rsidRPr="009E7C32">
        <w:rPr>
          <w:rFonts w:ascii="Tahoma" w:hAnsi="Tahoma" w:cs="Tahoma"/>
        </w:rPr>
        <w:t>Bruce Giesler</w:t>
      </w:r>
      <w:r w:rsidRPr="009E7C32">
        <w:rPr>
          <w:rFonts w:ascii="Tahoma" w:hAnsi="Tahoma" w:cs="Tahoma"/>
        </w:rPr>
        <w:t xml:space="preserve"> seconded.  Motion passed with all in favor</w:t>
      </w:r>
    </w:p>
    <w:p w14:paraId="525BB8A4" w14:textId="77777777" w:rsidR="004D36F0" w:rsidRDefault="004D36F0" w:rsidP="004D36F0">
      <w:pPr>
        <w:spacing w:after="0" w:line="240" w:lineRule="auto"/>
        <w:rPr>
          <w:rFonts w:ascii="Arial Rounded MT Bold" w:hAnsi="Arial Rounded MT Bold"/>
          <w:b/>
          <w:bCs/>
          <w:sz w:val="24"/>
        </w:rPr>
      </w:pPr>
    </w:p>
    <w:p w14:paraId="23C7595A" w14:textId="77777777" w:rsidR="004D36F0" w:rsidRDefault="004D36F0" w:rsidP="004D36F0">
      <w:pPr>
        <w:spacing w:after="0" w:line="240" w:lineRule="auto"/>
        <w:rPr>
          <w:rFonts w:ascii="Arial Rounded MT Bold" w:hAnsi="Arial Rounded MT Bold"/>
          <w:b/>
          <w:bCs/>
          <w:sz w:val="24"/>
        </w:rPr>
      </w:pPr>
      <w:r>
        <w:rPr>
          <w:b/>
          <w:bCs/>
          <w:kern w:val="0"/>
          <w:sz w:val="18"/>
          <w:szCs w:val="18"/>
          <w14:ligatures w14:val="none"/>
        </w:rPr>
        <w:t xml:space="preserve"> Please note that the Board of Trustees may adjourn to close sessions pursuant to the Revised Statues of the State of Missouri to discuss legal, confidential or privileged attorney-client pursuant to Section 310.021 (1), real estate matters pursuant to Section 610.021 (17) or for any other reason allowed by Missouri Law.</w:t>
      </w:r>
    </w:p>
    <w:p w14:paraId="31BB8925" w14:textId="77777777" w:rsidR="004D36F0" w:rsidRDefault="004D36F0" w:rsidP="004D36F0">
      <w:pPr>
        <w:pStyle w:val="NoSpacing"/>
        <w:rPr>
          <w:rFonts w:ascii="Arial Rounded MT Bold" w:hAnsi="Arial Rounded MT Bold"/>
          <w:b/>
          <w:bCs/>
          <w:sz w:val="24"/>
        </w:rPr>
      </w:pPr>
    </w:p>
    <w:p w14:paraId="028913CE" w14:textId="77777777" w:rsidR="004D36F0" w:rsidRDefault="004D36F0" w:rsidP="004D36F0"/>
    <w:p w14:paraId="2C5962DC" w14:textId="77777777" w:rsidR="008D6454" w:rsidRDefault="008D6454"/>
    <w:sectPr w:rsidR="008D6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7A0"/>
    <w:multiLevelType w:val="hybridMultilevel"/>
    <w:tmpl w:val="1DFA4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5407913"/>
    <w:multiLevelType w:val="hybridMultilevel"/>
    <w:tmpl w:val="41968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4162A"/>
    <w:multiLevelType w:val="hybridMultilevel"/>
    <w:tmpl w:val="0E1A5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11D125F"/>
    <w:multiLevelType w:val="hybridMultilevel"/>
    <w:tmpl w:val="2DCC6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72854430">
    <w:abstractNumId w:val="0"/>
  </w:num>
  <w:num w:numId="2" w16cid:durableId="904098991">
    <w:abstractNumId w:val="3"/>
  </w:num>
  <w:num w:numId="3" w16cid:durableId="1066958270">
    <w:abstractNumId w:val="2"/>
  </w:num>
  <w:num w:numId="4" w16cid:durableId="258757176">
    <w:abstractNumId w:val="0"/>
  </w:num>
  <w:num w:numId="5" w16cid:durableId="765269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6F0"/>
    <w:rsid w:val="00150B05"/>
    <w:rsid w:val="0016411D"/>
    <w:rsid w:val="003673E3"/>
    <w:rsid w:val="004D36F0"/>
    <w:rsid w:val="00547461"/>
    <w:rsid w:val="006C118F"/>
    <w:rsid w:val="007109C7"/>
    <w:rsid w:val="008D6454"/>
    <w:rsid w:val="009E7C32"/>
    <w:rsid w:val="00CC7D12"/>
    <w:rsid w:val="00E21AB4"/>
    <w:rsid w:val="00EC502C"/>
    <w:rsid w:val="00FA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F631"/>
  <w15:chartTrackingRefBased/>
  <w15:docId w15:val="{D7A2FB86-B11A-4FF6-806C-8E0883E3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6F0"/>
    <w:pPr>
      <w:spacing w:line="252"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4D36F0"/>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4D36F0"/>
    <w:pPr>
      <w:keepNext/>
      <w:keepLines/>
      <w:spacing w:before="160" w:after="80"/>
      <w:outlineLvl w:val="1"/>
    </w:pPr>
    <w:rPr>
      <w:rFonts w:eastAsiaTheme="majorEastAsia"/>
      <w:color w:val="2F5496" w:themeColor="accent1" w:themeShade="BF"/>
      <w:szCs w:val="32"/>
    </w:rPr>
  </w:style>
  <w:style w:type="paragraph" w:styleId="Heading3">
    <w:name w:val="heading 3"/>
    <w:basedOn w:val="Normal"/>
    <w:next w:val="Normal"/>
    <w:link w:val="Heading3Char"/>
    <w:uiPriority w:val="9"/>
    <w:semiHidden/>
    <w:unhideWhenUsed/>
    <w:qFormat/>
    <w:rsid w:val="004D36F0"/>
    <w:pPr>
      <w:keepNext/>
      <w:keepLines/>
      <w:spacing w:before="160" w:after="80"/>
      <w:outlineLvl w:val="2"/>
    </w:pPr>
    <w:rPr>
      <w:rFonts w:eastAsiaTheme="majorEastAsia"/>
      <w:color w:val="2F5496" w:themeColor="accent1" w:themeShade="BF"/>
      <w:sz w:val="28"/>
      <w:szCs w:val="28"/>
    </w:rPr>
  </w:style>
  <w:style w:type="paragraph" w:styleId="Heading4">
    <w:name w:val="heading 4"/>
    <w:basedOn w:val="Normal"/>
    <w:next w:val="Normal"/>
    <w:link w:val="Heading4Char"/>
    <w:uiPriority w:val="9"/>
    <w:semiHidden/>
    <w:unhideWhenUsed/>
    <w:qFormat/>
    <w:rsid w:val="004D36F0"/>
    <w:pPr>
      <w:keepNext/>
      <w:keepLines/>
      <w:spacing w:before="80" w:after="40"/>
      <w:outlineLvl w:val="3"/>
    </w:pPr>
    <w:rPr>
      <w:rFonts w:eastAsiaTheme="majorEastAsia"/>
      <w:i/>
      <w:iCs/>
      <w:color w:val="2F5496" w:themeColor="accent1" w:themeShade="BF"/>
    </w:rPr>
  </w:style>
  <w:style w:type="paragraph" w:styleId="Heading5">
    <w:name w:val="heading 5"/>
    <w:basedOn w:val="Normal"/>
    <w:next w:val="Normal"/>
    <w:link w:val="Heading5Char"/>
    <w:uiPriority w:val="9"/>
    <w:semiHidden/>
    <w:unhideWhenUsed/>
    <w:qFormat/>
    <w:rsid w:val="004D36F0"/>
    <w:pPr>
      <w:keepNext/>
      <w:keepLines/>
      <w:spacing w:before="80" w:after="40"/>
      <w:outlineLvl w:val="4"/>
    </w:pPr>
    <w:rPr>
      <w:rFonts w:eastAsiaTheme="majorEastAsia"/>
      <w:color w:val="2F5496" w:themeColor="accent1" w:themeShade="BF"/>
    </w:rPr>
  </w:style>
  <w:style w:type="paragraph" w:styleId="Heading6">
    <w:name w:val="heading 6"/>
    <w:basedOn w:val="Normal"/>
    <w:next w:val="Normal"/>
    <w:link w:val="Heading6Char"/>
    <w:uiPriority w:val="9"/>
    <w:semiHidden/>
    <w:unhideWhenUsed/>
    <w:qFormat/>
    <w:rsid w:val="004D36F0"/>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4D36F0"/>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4D36F0"/>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4D36F0"/>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6F0"/>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4D36F0"/>
    <w:rPr>
      <w:rFonts w:eastAsiaTheme="majorEastAsia"/>
      <w:color w:val="2F5496" w:themeColor="accent1" w:themeShade="BF"/>
      <w:szCs w:val="32"/>
    </w:rPr>
  </w:style>
  <w:style w:type="character" w:customStyle="1" w:styleId="Heading3Char">
    <w:name w:val="Heading 3 Char"/>
    <w:basedOn w:val="DefaultParagraphFont"/>
    <w:link w:val="Heading3"/>
    <w:uiPriority w:val="9"/>
    <w:semiHidden/>
    <w:rsid w:val="004D36F0"/>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4D36F0"/>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4D36F0"/>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4D36F0"/>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4D36F0"/>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4D36F0"/>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4D36F0"/>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4D36F0"/>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4D36F0"/>
    <w:rPr>
      <w:rFonts w:eastAsiaTheme="majorEastAsia"/>
      <w:spacing w:val="-10"/>
      <w:kern w:val="28"/>
      <w:sz w:val="56"/>
      <w:szCs w:val="56"/>
    </w:rPr>
  </w:style>
  <w:style w:type="paragraph" w:styleId="Subtitle">
    <w:name w:val="Subtitle"/>
    <w:basedOn w:val="Normal"/>
    <w:next w:val="Normal"/>
    <w:link w:val="SubtitleChar"/>
    <w:uiPriority w:val="11"/>
    <w:qFormat/>
    <w:rsid w:val="004D36F0"/>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4D36F0"/>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4D36F0"/>
    <w:pPr>
      <w:spacing w:before="160"/>
      <w:jc w:val="center"/>
    </w:pPr>
    <w:rPr>
      <w:i/>
      <w:iCs/>
      <w:color w:val="404040" w:themeColor="text1" w:themeTint="BF"/>
    </w:rPr>
  </w:style>
  <w:style w:type="character" w:customStyle="1" w:styleId="QuoteChar">
    <w:name w:val="Quote Char"/>
    <w:basedOn w:val="DefaultParagraphFont"/>
    <w:link w:val="Quote"/>
    <w:uiPriority w:val="29"/>
    <w:rsid w:val="004D36F0"/>
    <w:rPr>
      <w:i/>
      <w:iCs/>
      <w:color w:val="404040" w:themeColor="text1" w:themeTint="BF"/>
    </w:rPr>
  </w:style>
  <w:style w:type="paragraph" w:styleId="ListParagraph">
    <w:name w:val="List Paragraph"/>
    <w:basedOn w:val="Normal"/>
    <w:uiPriority w:val="34"/>
    <w:qFormat/>
    <w:rsid w:val="004D36F0"/>
    <w:pPr>
      <w:ind w:left="720"/>
      <w:contextualSpacing/>
    </w:pPr>
  </w:style>
  <w:style w:type="character" w:styleId="IntenseEmphasis">
    <w:name w:val="Intense Emphasis"/>
    <w:basedOn w:val="DefaultParagraphFont"/>
    <w:uiPriority w:val="21"/>
    <w:qFormat/>
    <w:rsid w:val="004D36F0"/>
    <w:rPr>
      <w:i/>
      <w:iCs/>
      <w:color w:val="2F5496" w:themeColor="accent1" w:themeShade="BF"/>
    </w:rPr>
  </w:style>
  <w:style w:type="paragraph" w:styleId="IntenseQuote">
    <w:name w:val="Intense Quote"/>
    <w:basedOn w:val="Normal"/>
    <w:next w:val="Normal"/>
    <w:link w:val="IntenseQuoteChar"/>
    <w:uiPriority w:val="30"/>
    <w:qFormat/>
    <w:rsid w:val="004D36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6F0"/>
    <w:rPr>
      <w:i/>
      <w:iCs/>
      <w:color w:val="2F5496" w:themeColor="accent1" w:themeShade="BF"/>
    </w:rPr>
  </w:style>
  <w:style w:type="character" w:styleId="IntenseReference">
    <w:name w:val="Intense Reference"/>
    <w:basedOn w:val="DefaultParagraphFont"/>
    <w:uiPriority w:val="32"/>
    <w:qFormat/>
    <w:rsid w:val="004D36F0"/>
    <w:rPr>
      <w:b/>
      <w:bCs/>
      <w:smallCaps/>
      <w:color w:val="2F5496" w:themeColor="accent1" w:themeShade="BF"/>
      <w:spacing w:val="5"/>
    </w:rPr>
  </w:style>
  <w:style w:type="character" w:styleId="Hyperlink">
    <w:name w:val="Hyperlink"/>
    <w:basedOn w:val="DefaultParagraphFont"/>
    <w:uiPriority w:val="99"/>
    <w:semiHidden/>
    <w:unhideWhenUsed/>
    <w:rsid w:val="004D36F0"/>
    <w:rPr>
      <w:color w:val="0563C1" w:themeColor="hyperlink"/>
      <w:u w:val="single"/>
    </w:rPr>
  </w:style>
  <w:style w:type="paragraph" w:styleId="NoSpacing">
    <w:name w:val="No Spacing"/>
    <w:uiPriority w:val="1"/>
    <w:qFormat/>
    <w:rsid w:val="004D36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fecwd.offic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Orrick</dc:creator>
  <cp:keywords/>
  <dc:description/>
  <cp:lastModifiedBy>Julie Orrick</cp:lastModifiedBy>
  <cp:revision>4</cp:revision>
  <dcterms:created xsi:type="dcterms:W3CDTF">2025-10-14T17:53:00Z</dcterms:created>
  <dcterms:modified xsi:type="dcterms:W3CDTF">2025-10-15T15:04:00Z</dcterms:modified>
</cp:coreProperties>
</file>